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9E9" w:rsidRPr="00FA03AB" w:rsidRDefault="003D79E9" w:rsidP="003D79E9">
      <w:pPr>
        <w:jc w:val="center"/>
        <w:rPr>
          <w:sz w:val="28"/>
          <w:szCs w:val="28"/>
        </w:rPr>
      </w:pPr>
      <w:r w:rsidRPr="00FA03AB">
        <w:rPr>
          <w:sz w:val="28"/>
          <w:szCs w:val="28"/>
        </w:rPr>
        <w:t xml:space="preserve">Автономное образовательное учреждение </w:t>
      </w:r>
    </w:p>
    <w:p w:rsidR="003D79E9" w:rsidRPr="00FA03AB" w:rsidRDefault="003D79E9" w:rsidP="003D79E9">
      <w:pPr>
        <w:jc w:val="center"/>
        <w:rPr>
          <w:sz w:val="28"/>
          <w:szCs w:val="28"/>
        </w:rPr>
      </w:pPr>
      <w:r w:rsidRPr="00FA03AB">
        <w:rPr>
          <w:sz w:val="28"/>
          <w:szCs w:val="28"/>
        </w:rPr>
        <w:t xml:space="preserve">высшего образования Ленинградской области </w:t>
      </w:r>
    </w:p>
    <w:p w:rsidR="003D79E9" w:rsidRPr="00FA03AB" w:rsidRDefault="003D79E9" w:rsidP="003D79E9">
      <w:pPr>
        <w:jc w:val="center"/>
        <w:rPr>
          <w:sz w:val="28"/>
          <w:szCs w:val="28"/>
        </w:rPr>
      </w:pPr>
      <w:r w:rsidRPr="00FA03AB">
        <w:rPr>
          <w:sz w:val="28"/>
          <w:szCs w:val="28"/>
        </w:rPr>
        <w:t>«</w:t>
      </w:r>
      <w:r w:rsidR="007C493C">
        <w:rPr>
          <w:sz w:val="28"/>
          <w:szCs w:val="28"/>
        </w:rPr>
        <w:t>Государственный институт экономики, финансов, права и технологий</w:t>
      </w:r>
      <w:r w:rsidRPr="00FA03AB">
        <w:rPr>
          <w:sz w:val="28"/>
          <w:szCs w:val="28"/>
        </w:rPr>
        <w:t xml:space="preserve">» </w:t>
      </w:r>
    </w:p>
    <w:p w:rsidR="003D79E9" w:rsidRPr="00FA03AB" w:rsidRDefault="003D79E9" w:rsidP="003D79E9">
      <w:pPr>
        <w:jc w:val="center"/>
        <w:rPr>
          <w:sz w:val="28"/>
          <w:szCs w:val="28"/>
        </w:rPr>
      </w:pPr>
    </w:p>
    <w:p w:rsidR="003D79E9" w:rsidRPr="00FA03AB" w:rsidRDefault="003D79E9" w:rsidP="003D79E9">
      <w:pPr>
        <w:jc w:val="center"/>
        <w:rPr>
          <w:sz w:val="28"/>
          <w:szCs w:val="28"/>
        </w:rPr>
      </w:pPr>
    </w:p>
    <w:p w:rsidR="003D79E9" w:rsidRPr="00FA03AB" w:rsidRDefault="003D79E9" w:rsidP="003D79E9">
      <w:pPr>
        <w:jc w:val="center"/>
        <w:rPr>
          <w:sz w:val="28"/>
          <w:szCs w:val="28"/>
        </w:rPr>
      </w:pPr>
    </w:p>
    <w:p w:rsidR="003D79E9" w:rsidRPr="00FA03AB" w:rsidRDefault="00E364ED" w:rsidP="009C2CAD">
      <w:pPr>
        <w:spacing w:line="276" w:lineRule="auto"/>
        <w:ind w:left="3969"/>
        <w:rPr>
          <w:sz w:val="28"/>
          <w:szCs w:val="28"/>
        </w:rPr>
      </w:pPr>
      <w:r w:rsidRPr="00FA03AB"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226060</wp:posOffset>
            </wp:positionV>
            <wp:extent cx="622300" cy="923290"/>
            <wp:effectExtent l="3810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196819">
                      <a:off x="0" y="0"/>
                      <a:ext cx="62230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79E9" w:rsidRPr="00FA03AB">
        <w:rPr>
          <w:sz w:val="28"/>
          <w:szCs w:val="28"/>
        </w:rPr>
        <w:t xml:space="preserve">Утверждаю </w:t>
      </w:r>
    </w:p>
    <w:p w:rsidR="003D79E9" w:rsidRPr="00FA03AB" w:rsidRDefault="003D79E9" w:rsidP="009C2CAD">
      <w:pPr>
        <w:spacing w:line="276" w:lineRule="auto"/>
        <w:ind w:left="3969"/>
        <w:rPr>
          <w:sz w:val="28"/>
          <w:szCs w:val="28"/>
        </w:rPr>
      </w:pPr>
      <w:r w:rsidRPr="00FA03AB">
        <w:rPr>
          <w:sz w:val="28"/>
          <w:szCs w:val="28"/>
        </w:rPr>
        <w:t>Заведующий кафедрой</w:t>
      </w:r>
    </w:p>
    <w:p w:rsidR="00E364ED" w:rsidRPr="00FA03AB" w:rsidRDefault="00E364ED" w:rsidP="009C2CAD">
      <w:pPr>
        <w:spacing w:line="276" w:lineRule="auto"/>
        <w:ind w:left="3969"/>
        <w:rPr>
          <w:sz w:val="28"/>
          <w:szCs w:val="28"/>
        </w:rPr>
      </w:pPr>
      <w:r w:rsidRPr="00FA03AB">
        <w:rPr>
          <w:sz w:val="28"/>
          <w:szCs w:val="28"/>
        </w:rPr>
        <w:t xml:space="preserve">к.т.н., доцент Н.В. Васильев </w:t>
      </w:r>
    </w:p>
    <w:p w:rsidR="00092203" w:rsidRPr="00FA03AB" w:rsidRDefault="00092203" w:rsidP="009C2CAD">
      <w:pPr>
        <w:spacing w:line="276" w:lineRule="auto"/>
        <w:ind w:left="3969"/>
        <w:rPr>
          <w:sz w:val="28"/>
          <w:szCs w:val="28"/>
        </w:rPr>
      </w:pPr>
    </w:p>
    <w:p w:rsidR="00092203" w:rsidRPr="00FA03AB" w:rsidRDefault="00092203" w:rsidP="009C2CAD">
      <w:pPr>
        <w:spacing w:line="276" w:lineRule="auto"/>
        <w:ind w:left="3969"/>
        <w:rPr>
          <w:sz w:val="28"/>
          <w:szCs w:val="28"/>
        </w:rPr>
      </w:pPr>
    </w:p>
    <w:p w:rsidR="003D79E9" w:rsidRPr="00FA03AB" w:rsidRDefault="003D79E9" w:rsidP="009C2CAD">
      <w:pPr>
        <w:spacing w:line="276" w:lineRule="auto"/>
        <w:jc w:val="center"/>
        <w:rPr>
          <w:bCs/>
          <w:sz w:val="28"/>
          <w:szCs w:val="28"/>
        </w:rPr>
      </w:pPr>
    </w:p>
    <w:p w:rsidR="00092203" w:rsidRPr="00FA03AB" w:rsidRDefault="00092203" w:rsidP="009C2CAD">
      <w:pPr>
        <w:spacing w:line="276" w:lineRule="auto"/>
        <w:jc w:val="center"/>
        <w:rPr>
          <w:bCs/>
          <w:sz w:val="28"/>
          <w:szCs w:val="28"/>
        </w:rPr>
      </w:pPr>
    </w:p>
    <w:p w:rsidR="003D79E9" w:rsidRPr="00FA03AB" w:rsidRDefault="003D79E9" w:rsidP="003D79E9">
      <w:pPr>
        <w:rPr>
          <w:bCs/>
          <w:sz w:val="28"/>
          <w:szCs w:val="28"/>
        </w:rPr>
      </w:pPr>
    </w:p>
    <w:p w:rsidR="00092203" w:rsidRPr="00FA03AB" w:rsidRDefault="00092203" w:rsidP="00092203">
      <w:pPr>
        <w:jc w:val="center"/>
        <w:rPr>
          <w:b/>
          <w:bCs/>
          <w:sz w:val="32"/>
          <w:szCs w:val="32"/>
        </w:rPr>
      </w:pPr>
      <w:r w:rsidRPr="00FA03AB">
        <w:rPr>
          <w:b/>
          <w:bCs/>
          <w:sz w:val="32"/>
          <w:szCs w:val="32"/>
        </w:rPr>
        <w:t xml:space="preserve">ФОНД ОЦЕНОЧНЫХ </w:t>
      </w:r>
      <w:r w:rsidR="00ED1065">
        <w:rPr>
          <w:b/>
          <w:bCs/>
          <w:sz w:val="32"/>
          <w:szCs w:val="32"/>
        </w:rPr>
        <w:t>СРЕДСТВ</w:t>
      </w:r>
    </w:p>
    <w:p w:rsidR="00092203" w:rsidRPr="00483F7D" w:rsidRDefault="00092203" w:rsidP="00092203">
      <w:pPr>
        <w:jc w:val="center"/>
        <w:rPr>
          <w:b/>
          <w:bCs/>
          <w:sz w:val="32"/>
          <w:szCs w:val="32"/>
        </w:rPr>
      </w:pPr>
      <w:r w:rsidRPr="00FA03AB">
        <w:rPr>
          <w:b/>
          <w:bCs/>
          <w:sz w:val="32"/>
          <w:szCs w:val="32"/>
        </w:rPr>
        <w:t xml:space="preserve">ПО ДИСЦИПЛИНЕ </w:t>
      </w:r>
    </w:p>
    <w:p w:rsidR="007C493C" w:rsidRPr="00483F7D" w:rsidRDefault="007C493C" w:rsidP="00092203">
      <w:pPr>
        <w:jc w:val="center"/>
        <w:rPr>
          <w:b/>
          <w:bCs/>
          <w:sz w:val="32"/>
          <w:szCs w:val="32"/>
        </w:rPr>
      </w:pPr>
    </w:p>
    <w:p w:rsidR="00092203" w:rsidRPr="00FA03AB" w:rsidRDefault="00092203" w:rsidP="00092203">
      <w:pPr>
        <w:jc w:val="center"/>
        <w:rPr>
          <w:bCs/>
          <w:sz w:val="32"/>
          <w:szCs w:val="32"/>
        </w:rPr>
      </w:pPr>
      <w:r w:rsidRPr="001828B1">
        <w:rPr>
          <w:bCs/>
          <w:sz w:val="32"/>
          <w:szCs w:val="32"/>
        </w:rPr>
        <w:t>«</w:t>
      </w:r>
      <w:r w:rsidR="00800E37">
        <w:rPr>
          <w:bCs/>
          <w:i/>
          <w:sz w:val="32"/>
          <w:szCs w:val="32"/>
        </w:rPr>
        <w:t>Управление проектами в строительстве</w:t>
      </w:r>
      <w:r w:rsidRPr="001828B1">
        <w:rPr>
          <w:bCs/>
          <w:sz w:val="32"/>
          <w:szCs w:val="32"/>
        </w:rPr>
        <w:t>»</w:t>
      </w:r>
    </w:p>
    <w:p w:rsidR="00092203" w:rsidRPr="00FA03AB" w:rsidRDefault="00092203" w:rsidP="00092203">
      <w:pPr>
        <w:jc w:val="center"/>
        <w:rPr>
          <w:bCs/>
          <w:sz w:val="28"/>
          <w:szCs w:val="28"/>
        </w:rPr>
      </w:pPr>
    </w:p>
    <w:p w:rsidR="00092203" w:rsidRPr="00FA03AB" w:rsidRDefault="00092203" w:rsidP="00092203">
      <w:pPr>
        <w:jc w:val="center"/>
        <w:rPr>
          <w:bCs/>
          <w:sz w:val="28"/>
          <w:szCs w:val="28"/>
        </w:rPr>
      </w:pPr>
    </w:p>
    <w:p w:rsidR="00092203" w:rsidRPr="00FA03AB" w:rsidRDefault="00092203" w:rsidP="00092203">
      <w:pPr>
        <w:jc w:val="center"/>
        <w:rPr>
          <w:bCs/>
          <w:sz w:val="28"/>
          <w:szCs w:val="28"/>
        </w:rPr>
      </w:pPr>
    </w:p>
    <w:p w:rsidR="00092203" w:rsidRPr="00FA03AB" w:rsidRDefault="00092203" w:rsidP="00092203">
      <w:pPr>
        <w:jc w:val="center"/>
        <w:rPr>
          <w:bCs/>
          <w:sz w:val="28"/>
          <w:szCs w:val="28"/>
        </w:rPr>
      </w:pPr>
    </w:p>
    <w:p w:rsidR="00092203" w:rsidRPr="00FA03AB" w:rsidRDefault="00092203" w:rsidP="00092203">
      <w:pPr>
        <w:jc w:val="center"/>
        <w:rPr>
          <w:bCs/>
          <w:sz w:val="28"/>
          <w:szCs w:val="28"/>
        </w:rPr>
      </w:pPr>
    </w:p>
    <w:p w:rsidR="00092203" w:rsidRPr="00FA03AB" w:rsidRDefault="00092203" w:rsidP="00092203">
      <w:pPr>
        <w:jc w:val="center"/>
        <w:rPr>
          <w:sz w:val="28"/>
          <w:szCs w:val="28"/>
        </w:rPr>
      </w:pPr>
      <w:r w:rsidRPr="00FA03AB">
        <w:rPr>
          <w:sz w:val="28"/>
          <w:szCs w:val="28"/>
        </w:rPr>
        <w:t>Направление подготовки</w:t>
      </w:r>
    </w:p>
    <w:p w:rsidR="00092203" w:rsidRPr="00FA03AB" w:rsidRDefault="00E364ED" w:rsidP="00092203">
      <w:pPr>
        <w:jc w:val="center"/>
        <w:rPr>
          <w:b/>
          <w:sz w:val="28"/>
          <w:szCs w:val="28"/>
        </w:rPr>
      </w:pPr>
      <w:r w:rsidRPr="00FA03AB">
        <w:rPr>
          <w:b/>
          <w:sz w:val="28"/>
          <w:szCs w:val="28"/>
        </w:rPr>
        <w:t>08.03.01 «Строительство»</w:t>
      </w:r>
    </w:p>
    <w:p w:rsidR="00E364ED" w:rsidRPr="00FA03AB" w:rsidRDefault="00E364ED" w:rsidP="00092203">
      <w:pPr>
        <w:jc w:val="center"/>
        <w:rPr>
          <w:sz w:val="28"/>
          <w:szCs w:val="28"/>
        </w:rPr>
      </w:pPr>
    </w:p>
    <w:p w:rsidR="00092203" w:rsidRPr="00FA03AB" w:rsidRDefault="00092203" w:rsidP="00092203">
      <w:pPr>
        <w:jc w:val="center"/>
        <w:rPr>
          <w:sz w:val="28"/>
          <w:szCs w:val="28"/>
        </w:rPr>
      </w:pPr>
      <w:r w:rsidRPr="00FA03AB">
        <w:rPr>
          <w:sz w:val="28"/>
          <w:szCs w:val="28"/>
        </w:rPr>
        <w:t>Направленность (профиль) образовательной программы</w:t>
      </w:r>
    </w:p>
    <w:p w:rsidR="00E364ED" w:rsidRPr="00FA03AB" w:rsidRDefault="00AC2C6E" w:rsidP="00E364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Благоустройство </w:t>
      </w:r>
      <w:r w:rsidR="00ED1065">
        <w:rPr>
          <w:sz w:val="28"/>
          <w:szCs w:val="28"/>
        </w:rPr>
        <w:t>городских и сельских территорий</w:t>
      </w:r>
    </w:p>
    <w:p w:rsidR="00E364ED" w:rsidRPr="00FA03AB" w:rsidRDefault="00E364ED" w:rsidP="00E364ED">
      <w:pPr>
        <w:jc w:val="center"/>
        <w:rPr>
          <w:sz w:val="28"/>
          <w:szCs w:val="28"/>
        </w:rPr>
      </w:pPr>
    </w:p>
    <w:p w:rsidR="00092203" w:rsidRPr="00FA03AB" w:rsidRDefault="00092203" w:rsidP="00092203">
      <w:pPr>
        <w:jc w:val="center"/>
        <w:rPr>
          <w:sz w:val="28"/>
          <w:szCs w:val="28"/>
        </w:rPr>
      </w:pPr>
    </w:p>
    <w:p w:rsidR="00092203" w:rsidRPr="00FA03AB" w:rsidRDefault="00092203" w:rsidP="00092203">
      <w:pPr>
        <w:jc w:val="center"/>
        <w:rPr>
          <w:sz w:val="28"/>
          <w:szCs w:val="28"/>
        </w:rPr>
      </w:pPr>
    </w:p>
    <w:p w:rsidR="00092203" w:rsidRPr="00FA03AB" w:rsidRDefault="00092203" w:rsidP="00092203">
      <w:pPr>
        <w:jc w:val="center"/>
        <w:rPr>
          <w:sz w:val="28"/>
          <w:szCs w:val="28"/>
        </w:rPr>
      </w:pPr>
      <w:r w:rsidRPr="00FA03AB">
        <w:rPr>
          <w:sz w:val="28"/>
          <w:szCs w:val="28"/>
        </w:rPr>
        <w:t xml:space="preserve">Квалификация (степень) выпускника </w:t>
      </w:r>
    </w:p>
    <w:p w:rsidR="00092203" w:rsidRPr="00FA03AB" w:rsidRDefault="00092203" w:rsidP="00092203">
      <w:pPr>
        <w:jc w:val="center"/>
        <w:rPr>
          <w:sz w:val="28"/>
          <w:szCs w:val="28"/>
        </w:rPr>
      </w:pPr>
      <w:r w:rsidRPr="00FA03AB">
        <w:rPr>
          <w:sz w:val="28"/>
          <w:szCs w:val="28"/>
        </w:rPr>
        <w:t>бакалавр</w:t>
      </w:r>
    </w:p>
    <w:p w:rsidR="00092203" w:rsidRPr="00FA03AB" w:rsidRDefault="00092203" w:rsidP="00092203">
      <w:pPr>
        <w:jc w:val="center"/>
        <w:rPr>
          <w:sz w:val="28"/>
          <w:szCs w:val="28"/>
        </w:rPr>
      </w:pPr>
    </w:p>
    <w:p w:rsidR="00092203" w:rsidRPr="00FA03AB" w:rsidRDefault="00092203" w:rsidP="00092203">
      <w:pPr>
        <w:jc w:val="center"/>
        <w:rPr>
          <w:sz w:val="28"/>
          <w:szCs w:val="28"/>
        </w:rPr>
      </w:pPr>
      <w:r w:rsidRPr="00FA03AB">
        <w:rPr>
          <w:sz w:val="28"/>
          <w:szCs w:val="28"/>
        </w:rPr>
        <w:t>Форма обучения</w:t>
      </w:r>
    </w:p>
    <w:p w:rsidR="00092203" w:rsidRPr="00FA03AB" w:rsidRDefault="00092203" w:rsidP="00092203">
      <w:pPr>
        <w:jc w:val="center"/>
        <w:rPr>
          <w:sz w:val="28"/>
          <w:szCs w:val="28"/>
        </w:rPr>
      </w:pPr>
      <w:r w:rsidRPr="00FA03AB">
        <w:rPr>
          <w:sz w:val="28"/>
          <w:szCs w:val="28"/>
        </w:rPr>
        <w:t>очная</w:t>
      </w:r>
    </w:p>
    <w:p w:rsidR="00092203" w:rsidRPr="00FA03AB" w:rsidRDefault="00092203" w:rsidP="00092203">
      <w:pPr>
        <w:jc w:val="center"/>
        <w:rPr>
          <w:sz w:val="28"/>
          <w:szCs w:val="28"/>
        </w:rPr>
      </w:pPr>
    </w:p>
    <w:p w:rsidR="00092203" w:rsidRPr="00FA03AB" w:rsidRDefault="00092203" w:rsidP="00092203">
      <w:pPr>
        <w:rPr>
          <w:sz w:val="28"/>
          <w:szCs w:val="28"/>
        </w:rPr>
      </w:pPr>
    </w:p>
    <w:p w:rsidR="00092203" w:rsidRPr="00FA03AB" w:rsidRDefault="00092203" w:rsidP="00092203">
      <w:pPr>
        <w:rPr>
          <w:sz w:val="28"/>
          <w:szCs w:val="28"/>
        </w:rPr>
      </w:pPr>
    </w:p>
    <w:p w:rsidR="00092203" w:rsidRPr="00FA03AB" w:rsidRDefault="00092203" w:rsidP="00092203">
      <w:pPr>
        <w:jc w:val="center"/>
        <w:rPr>
          <w:sz w:val="28"/>
          <w:szCs w:val="28"/>
        </w:rPr>
      </w:pPr>
    </w:p>
    <w:p w:rsidR="00092203" w:rsidRPr="00FA03AB" w:rsidRDefault="00092203" w:rsidP="00092203">
      <w:pPr>
        <w:jc w:val="center"/>
        <w:rPr>
          <w:sz w:val="28"/>
          <w:szCs w:val="28"/>
        </w:rPr>
      </w:pPr>
      <w:r w:rsidRPr="00FA03AB">
        <w:rPr>
          <w:sz w:val="28"/>
          <w:szCs w:val="28"/>
        </w:rPr>
        <w:t>Гатчина</w:t>
      </w:r>
    </w:p>
    <w:p w:rsidR="00092203" w:rsidRPr="007C493C" w:rsidRDefault="002728D8" w:rsidP="00092203">
      <w:pPr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</w:p>
    <w:p w:rsidR="00092203" w:rsidRPr="00FA03AB" w:rsidRDefault="00092203" w:rsidP="00BE04D9">
      <w:pPr>
        <w:jc w:val="both"/>
        <w:rPr>
          <w:sz w:val="28"/>
          <w:szCs w:val="28"/>
        </w:rPr>
      </w:pPr>
    </w:p>
    <w:p w:rsidR="002728D8" w:rsidRDefault="002728D8" w:rsidP="002728D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Фонд оценочных </w:t>
      </w:r>
      <w:r w:rsidR="00ED1065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 08.03.01 – Строительство направленность (профиль) подготовки – Благоустройство городских и сельских территорий.</w:t>
      </w:r>
    </w:p>
    <w:p w:rsidR="002728D8" w:rsidRDefault="002728D8" w:rsidP="002728D8">
      <w:pPr>
        <w:jc w:val="both"/>
        <w:rPr>
          <w:sz w:val="28"/>
          <w:szCs w:val="28"/>
        </w:rPr>
      </w:pPr>
    </w:p>
    <w:p w:rsidR="002728D8" w:rsidRDefault="002728D8" w:rsidP="002728D8">
      <w:pPr>
        <w:jc w:val="both"/>
        <w:rPr>
          <w:sz w:val="28"/>
          <w:szCs w:val="28"/>
        </w:rPr>
      </w:pPr>
    </w:p>
    <w:p w:rsidR="002728D8" w:rsidRDefault="002728D8" w:rsidP="002728D8">
      <w:pPr>
        <w:jc w:val="both"/>
        <w:rPr>
          <w:sz w:val="28"/>
          <w:szCs w:val="28"/>
        </w:rPr>
      </w:pPr>
      <w:r>
        <w:rPr>
          <w:sz w:val="28"/>
          <w:szCs w:val="28"/>
        </w:rPr>
        <w:t>Квалификация (степень, уровень): бакалавр</w:t>
      </w:r>
    </w:p>
    <w:p w:rsidR="002728D8" w:rsidRDefault="002728D8" w:rsidP="002728D8">
      <w:pPr>
        <w:jc w:val="both"/>
        <w:rPr>
          <w:sz w:val="28"/>
          <w:szCs w:val="28"/>
        </w:rPr>
      </w:pPr>
    </w:p>
    <w:p w:rsidR="002728D8" w:rsidRDefault="002728D8" w:rsidP="002728D8">
      <w:pPr>
        <w:jc w:val="both"/>
        <w:rPr>
          <w:sz w:val="28"/>
          <w:szCs w:val="28"/>
        </w:rPr>
      </w:pPr>
    </w:p>
    <w:p w:rsidR="002728D8" w:rsidRDefault="002728D8" w:rsidP="002728D8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2728D8" w:rsidRDefault="002728D8" w:rsidP="002728D8">
      <w:pPr>
        <w:jc w:val="both"/>
        <w:rPr>
          <w:sz w:val="28"/>
          <w:szCs w:val="28"/>
        </w:rPr>
      </w:pPr>
    </w:p>
    <w:p w:rsidR="002728D8" w:rsidRDefault="002728D8" w:rsidP="002728D8">
      <w:pPr>
        <w:jc w:val="both"/>
        <w:rPr>
          <w:sz w:val="28"/>
          <w:szCs w:val="28"/>
        </w:rPr>
      </w:pPr>
    </w:p>
    <w:p w:rsidR="002728D8" w:rsidRDefault="002728D8" w:rsidP="002728D8">
      <w:pPr>
        <w:jc w:val="both"/>
        <w:rPr>
          <w:sz w:val="28"/>
          <w:szCs w:val="28"/>
        </w:rPr>
      </w:pPr>
    </w:p>
    <w:p w:rsidR="002728D8" w:rsidRDefault="002728D8" w:rsidP="002728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 и одобрен на заседании кафедры инженерного образования </w:t>
      </w:r>
      <w:r>
        <w:rPr>
          <w:spacing w:val="25"/>
          <w:sz w:val="28"/>
          <w:szCs w:val="28"/>
        </w:rPr>
        <w:t>27</w:t>
      </w:r>
      <w:r>
        <w:rPr>
          <w:sz w:val="28"/>
          <w:szCs w:val="28"/>
        </w:rPr>
        <w:t>.10.2022г. Протокол</w:t>
      </w:r>
      <w:r w:rsidR="00ED1065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№1</w:t>
      </w:r>
      <w:r>
        <w:rPr>
          <w:sz w:val="28"/>
          <w:szCs w:val="28"/>
        </w:rPr>
        <w:t>.</w:t>
      </w:r>
    </w:p>
    <w:p w:rsidR="002728D8" w:rsidRPr="00EC5A03" w:rsidRDefault="002728D8" w:rsidP="002728D8">
      <w:pPr>
        <w:spacing w:line="276" w:lineRule="auto"/>
        <w:rPr>
          <w:sz w:val="28"/>
          <w:szCs w:val="28"/>
        </w:rPr>
      </w:pPr>
      <w:r w:rsidRPr="00EC5A03">
        <w:rPr>
          <w:sz w:val="28"/>
          <w:szCs w:val="28"/>
        </w:rPr>
        <w:br w:type="page"/>
      </w:r>
      <w:bookmarkStart w:id="0" w:name="_GoBack"/>
      <w:bookmarkEnd w:id="0"/>
    </w:p>
    <w:p w:rsidR="00E43EB1" w:rsidRPr="00FA03AB" w:rsidRDefault="00390CCE" w:rsidP="0049047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1" w:name="_Toc170410128"/>
      <w:bookmarkStart w:id="2" w:name="_Toc205649317"/>
      <w:r w:rsidRPr="00FA03AB">
        <w:rPr>
          <w:rFonts w:ascii="Times New Roman" w:hAnsi="Times New Roman" w:cs="Times New Roman"/>
          <w:color w:val="auto"/>
        </w:rPr>
        <w:lastRenderedPageBreak/>
        <w:t>1</w:t>
      </w:r>
      <w:r w:rsidR="00E43EB1" w:rsidRPr="00FA03AB">
        <w:rPr>
          <w:rFonts w:ascii="Times New Roman" w:hAnsi="Times New Roman" w:cs="Times New Roman"/>
          <w:color w:val="auto"/>
        </w:rPr>
        <w:t xml:space="preserve"> Перечень компетенций с указанием этапов их формирования в процессе освоения образовательной программы</w:t>
      </w:r>
      <w:bookmarkEnd w:id="1"/>
      <w:bookmarkEnd w:id="2"/>
    </w:p>
    <w:p w:rsidR="00315EE1" w:rsidRPr="00FA03AB" w:rsidRDefault="00315EE1" w:rsidP="00C2312F">
      <w:pPr>
        <w:ind w:firstLine="709"/>
        <w:jc w:val="both"/>
        <w:rPr>
          <w:sz w:val="28"/>
          <w:szCs w:val="28"/>
        </w:rPr>
      </w:pPr>
    </w:p>
    <w:p w:rsidR="00104802" w:rsidRDefault="00104802" w:rsidP="00104802">
      <w:pPr>
        <w:spacing w:line="360" w:lineRule="auto"/>
        <w:ind w:firstLine="709"/>
        <w:jc w:val="both"/>
      </w:pPr>
      <w:r>
        <w:rPr>
          <w:sz w:val="28"/>
          <w:szCs w:val="28"/>
        </w:rPr>
        <w:t>Дисциплина участвует в формировании следующих компетенций и их индикаторов:</w:t>
      </w:r>
    </w:p>
    <w:p w:rsidR="00104802" w:rsidRDefault="00104802" w:rsidP="00104802">
      <w:pPr>
        <w:spacing w:line="360" w:lineRule="auto"/>
        <w:jc w:val="both"/>
      </w:pPr>
      <w:r w:rsidRPr="003502C6">
        <w:rPr>
          <w:sz w:val="28"/>
          <w:szCs w:val="28"/>
        </w:rPr>
        <w:t xml:space="preserve">ПК-1 Способен к управлению производством отдельных этапов строительных </w:t>
      </w:r>
      <w:r w:rsidRPr="007E6582">
        <w:rPr>
          <w:sz w:val="28"/>
          <w:szCs w:val="28"/>
        </w:rPr>
        <w:t>работ</w:t>
      </w:r>
      <w:r w:rsidRPr="007E6582">
        <w:rPr>
          <w:b/>
          <w:sz w:val="28"/>
          <w:szCs w:val="28"/>
        </w:rPr>
        <w:t xml:space="preserve"> (</w:t>
      </w:r>
      <w:r w:rsidR="007E6582" w:rsidRPr="007E6582">
        <w:rPr>
          <w:rFonts w:eastAsia="Courier New"/>
          <w:iCs/>
          <w:sz w:val="28"/>
          <w:szCs w:val="28"/>
        </w:rPr>
        <w:t>ПК-1.3. Формирует и ведет документацию производственного этапа строительных работ с использованием цифровых компьютерных технологий</w:t>
      </w:r>
      <w:r w:rsidRPr="007E6582">
        <w:rPr>
          <w:rFonts w:eastAsia="Courier New"/>
          <w:iCs/>
          <w:sz w:val="28"/>
          <w:szCs w:val="28"/>
        </w:rPr>
        <w:t>)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1"/>
        <w:gridCol w:w="2750"/>
        <w:gridCol w:w="2304"/>
        <w:gridCol w:w="2273"/>
      </w:tblGrid>
      <w:tr w:rsidR="00104802" w:rsidTr="007E6582">
        <w:trPr>
          <w:trHeight w:val="90"/>
        </w:trPr>
        <w:tc>
          <w:tcPr>
            <w:tcW w:w="10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802" w:rsidRDefault="00104802" w:rsidP="00104802">
            <w:pPr>
              <w:pStyle w:val="Standard"/>
              <w:jc w:val="center"/>
            </w:pPr>
            <w:r>
              <w:t>1 этап</w:t>
            </w:r>
          </w:p>
        </w:tc>
        <w:tc>
          <w:tcPr>
            <w:tcW w:w="14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802" w:rsidRDefault="00104802" w:rsidP="00104802">
            <w:pPr>
              <w:pStyle w:val="Standard"/>
              <w:jc w:val="center"/>
            </w:pPr>
            <w:r>
              <w:t>2 этап</w:t>
            </w:r>
          </w:p>
        </w:tc>
        <w:tc>
          <w:tcPr>
            <w:tcW w:w="12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802" w:rsidRDefault="00104802" w:rsidP="00104802">
            <w:pPr>
              <w:pStyle w:val="Standard"/>
              <w:jc w:val="center"/>
            </w:pPr>
            <w:r>
              <w:t>3 этап</w:t>
            </w:r>
          </w:p>
        </w:tc>
        <w:tc>
          <w:tcPr>
            <w:tcW w:w="12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4802" w:rsidRDefault="00104802" w:rsidP="00104802">
            <w:pPr>
              <w:pStyle w:val="Standard"/>
              <w:jc w:val="center"/>
            </w:pPr>
            <w:r>
              <w:t>4 этап</w:t>
            </w:r>
          </w:p>
        </w:tc>
      </w:tr>
      <w:tr w:rsidR="00104802" w:rsidTr="007E6582">
        <w:trPr>
          <w:trHeight w:val="182"/>
        </w:trPr>
        <w:tc>
          <w:tcPr>
            <w:tcW w:w="10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802" w:rsidRPr="00076953" w:rsidRDefault="00104802" w:rsidP="00285519">
            <w:pPr>
              <w:tabs>
                <w:tab w:val="left" w:pos="5809"/>
              </w:tabs>
              <w:jc w:val="both"/>
              <w:rPr>
                <w:shd w:val="clear" w:color="auto" w:fill="FF0000"/>
              </w:rPr>
            </w:pPr>
            <w:r>
              <w:rPr>
                <w:rFonts w:eastAsia="Courier New"/>
                <w:iCs/>
              </w:rPr>
              <w:t xml:space="preserve"> (2 сем.)</w:t>
            </w:r>
          </w:p>
        </w:tc>
        <w:tc>
          <w:tcPr>
            <w:tcW w:w="14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802" w:rsidRPr="00076953" w:rsidRDefault="00104802" w:rsidP="00285519">
            <w:pPr>
              <w:tabs>
                <w:tab w:val="left" w:pos="5809"/>
              </w:tabs>
              <w:jc w:val="both"/>
              <w:rPr>
                <w:rFonts w:eastAsia="Courier New"/>
                <w:iCs/>
                <w:shd w:val="clear" w:color="auto" w:fill="FF0000"/>
                <w:lang w:eastAsia="zh-CN"/>
              </w:rPr>
            </w:pPr>
            <w:r>
              <w:rPr>
                <w:rFonts w:eastAsia="Courier New"/>
                <w:iCs/>
              </w:rPr>
              <w:t xml:space="preserve"> (3,4 сем.)</w:t>
            </w:r>
          </w:p>
        </w:tc>
        <w:tc>
          <w:tcPr>
            <w:tcW w:w="12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802" w:rsidRPr="00076953" w:rsidRDefault="00104802" w:rsidP="00285519">
            <w:pPr>
              <w:tabs>
                <w:tab w:val="left" w:pos="5809"/>
              </w:tabs>
              <w:jc w:val="both"/>
              <w:rPr>
                <w:rFonts w:eastAsia="Courier New"/>
                <w:iCs/>
                <w:shd w:val="clear" w:color="auto" w:fill="FF0000"/>
                <w:lang w:eastAsia="zh-CN"/>
              </w:rPr>
            </w:pPr>
            <w:r>
              <w:rPr>
                <w:rFonts w:eastAsia="Courier New"/>
                <w:iCs/>
              </w:rPr>
              <w:t xml:space="preserve"> (5, 6, 7 сем.)</w:t>
            </w:r>
          </w:p>
        </w:tc>
        <w:tc>
          <w:tcPr>
            <w:tcW w:w="12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4802" w:rsidRPr="00076953" w:rsidRDefault="00104802" w:rsidP="00104802">
            <w:pPr>
              <w:tabs>
                <w:tab w:val="left" w:pos="5809"/>
              </w:tabs>
              <w:jc w:val="both"/>
              <w:rPr>
                <w:rFonts w:eastAsia="Courier New"/>
                <w:iCs/>
              </w:rPr>
            </w:pPr>
            <w:r>
              <w:rPr>
                <w:rFonts w:eastAsia="Courier New"/>
                <w:iCs/>
              </w:rPr>
              <w:t>(7,8 сем.)</w:t>
            </w:r>
          </w:p>
        </w:tc>
      </w:tr>
      <w:tr w:rsidR="00104802" w:rsidTr="007E6582">
        <w:tc>
          <w:tcPr>
            <w:tcW w:w="10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802" w:rsidRDefault="00104802" w:rsidP="00104802">
            <w:pPr>
              <w:pStyle w:val="Standard"/>
              <w:rPr>
                <w:rFonts w:eastAsia="Calibri"/>
                <w:color w:val="000000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Охрана труда и техника безопасности</w:t>
            </w:r>
          </w:p>
        </w:tc>
        <w:tc>
          <w:tcPr>
            <w:tcW w:w="14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802" w:rsidRDefault="00104802" w:rsidP="0010480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Сопротивление материалов</w:t>
            </w:r>
          </w:p>
          <w:p w:rsidR="00104802" w:rsidRDefault="00104802" w:rsidP="0010480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Учебная практика (ознакомительная практика)</w:t>
            </w:r>
          </w:p>
          <w:p w:rsidR="00104802" w:rsidRDefault="00104802" w:rsidP="0010480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Учебная практика (технологическая практика)</w:t>
            </w:r>
          </w:p>
          <w:p w:rsidR="002728D8" w:rsidRDefault="002728D8" w:rsidP="002728D8">
            <w:pPr>
              <w:rPr>
                <w:color w:val="000000"/>
              </w:rPr>
            </w:pPr>
          </w:p>
        </w:tc>
        <w:tc>
          <w:tcPr>
            <w:tcW w:w="12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8D8" w:rsidRPr="00135B52" w:rsidRDefault="002728D8" w:rsidP="002728D8">
            <w:pPr>
              <w:rPr>
                <w:color w:val="000000"/>
              </w:rPr>
            </w:pPr>
            <w:r w:rsidRPr="00135B52">
              <w:rPr>
                <w:color w:val="000000"/>
              </w:rPr>
              <w:t>Теория градорегулирования</w:t>
            </w:r>
          </w:p>
          <w:p w:rsidR="00104802" w:rsidRDefault="00104802" w:rsidP="00104802">
            <w:pPr>
              <w:pStyle w:val="a9"/>
            </w:pPr>
            <w:r>
              <w:rPr>
                <w:sz w:val="24"/>
                <w:szCs w:val="24"/>
                <w:shd w:val="clear" w:color="auto" w:fill="FFFFFF"/>
              </w:rPr>
              <w:t>Бухгалтерский учет и сметное дело</w:t>
            </w:r>
          </w:p>
          <w:p w:rsidR="00104802" w:rsidRDefault="00104802" w:rsidP="00104802">
            <w:pPr>
              <w:pStyle w:val="a9"/>
            </w:pPr>
            <w:r>
              <w:rPr>
                <w:sz w:val="24"/>
                <w:szCs w:val="24"/>
                <w:shd w:val="clear" w:color="auto" w:fill="FFFFFF"/>
              </w:rPr>
              <w:t>Технологии мультимедиа в строительстве</w:t>
            </w:r>
          </w:p>
          <w:p w:rsidR="00104802" w:rsidRPr="00076953" w:rsidRDefault="00104802" w:rsidP="00104802">
            <w:pPr>
              <w:pStyle w:val="a9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Технические решения и проектирование в строительстве</w:t>
            </w:r>
          </w:p>
        </w:tc>
        <w:tc>
          <w:tcPr>
            <w:tcW w:w="12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4802" w:rsidRDefault="00104802" w:rsidP="00104802">
            <w:pPr>
              <w:rPr>
                <w:color w:val="000000"/>
              </w:rPr>
            </w:pPr>
            <w:r>
              <w:rPr>
                <w:color w:val="000000"/>
              </w:rPr>
              <w:t xml:space="preserve">Экспертиза проектной документации </w:t>
            </w:r>
          </w:p>
          <w:p w:rsidR="00104802" w:rsidRDefault="00104802" w:rsidP="0010480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Основы реконструкции и ремонта </w:t>
            </w:r>
          </w:p>
          <w:p w:rsidR="00104802" w:rsidRDefault="00104802" w:rsidP="0010480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Диагностика технического состояния строительных конструкций </w:t>
            </w:r>
          </w:p>
          <w:p w:rsidR="00104802" w:rsidRDefault="00104802" w:rsidP="00104802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Проектирование экстерьеров городских и сельских поселений </w:t>
            </w:r>
          </w:p>
          <w:p w:rsidR="00104802" w:rsidRDefault="00104802" w:rsidP="00104802">
            <w:pPr>
              <w:rPr>
                <w:color w:val="000000"/>
              </w:rPr>
            </w:pPr>
            <w:r>
              <w:rPr>
                <w:color w:val="000000"/>
              </w:rPr>
              <w:t xml:space="preserve">Цифровизация в строительстве </w:t>
            </w:r>
          </w:p>
          <w:p w:rsidR="00104802" w:rsidRDefault="00104802" w:rsidP="0010480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Компьютерное обеспечение проекта </w:t>
            </w:r>
          </w:p>
          <w:p w:rsidR="00104802" w:rsidRDefault="00104802" w:rsidP="00104802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Проектирование интерьеров </w:t>
            </w:r>
          </w:p>
          <w:p w:rsidR="007E6582" w:rsidRDefault="007E6582" w:rsidP="00104802">
            <w:pPr>
              <w:rPr>
                <w:color w:val="000000"/>
              </w:rPr>
            </w:pPr>
            <w:r>
              <w:rPr>
                <w:color w:val="000000"/>
              </w:rPr>
              <w:t>Управление проектами в строительстве</w:t>
            </w:r>
          </w:p>
          <w:p w:rsidR="00104802" w:rsidRDefault="00104802" w:rsidP="0010480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Техническая эксплуатация сооружений и городских территорий </w:t>
            </w:r>
          </w:p>
          <w:p w:rsidR="00104802" w:rsidRDefault="00104802" w:rsidP="0010480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Производственная практика (Преддипломная практика)</w:t>
            </w:r>
          </w:p>
        </w:tc>
      </w:tr>
    </w:tbl>
    <w:p w:rsidR="00104802" w:rsidRDefault="00104802" w:rsidP="00104802">
      <w:pPr>
        <w:sectPr w:rsidR="00104802">
          <w:footerReference w:type="even" r:id="rId9"/>
          <w:footerReference w:type="default" r:id="rId10"/>
          <w:footerReference w:type="first" r:id="rId11"/>
          <w:pgSz w:w="11906" w:h="16838"/>
          <w:pgMar w:top="1134" w:right="985" w:bottom="1134" w:left="1701" w:header="0" w:footer="708" w:gutter="0"/>
          <w:cols w:space="720"/>
          <w:formProt w:val="0"/>
          <w:docGrid w:linePitch="360"/>
        </w:sectPr>
      </w:pPr>
    </w:p>
    <w:p w:rsidR="00104802" w:rsidRDefault="00104802" w:rsidP="0010480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3" w:name="_Toc170410129"/>
      <w:r>
        <w:rPr>
          <w:rFonts w:ascii="Times New Roman" w:hAnsi="Times New Roman" w:cs="Times New Roman"/>
          <w:color w:val="auto"/>
        </w:rPr>
        <w:lastRenderedPageBreak/>
        <w:t>2 Описание показателей и критериев оценивания компетенций на различных этапах их формирования, описание шкал оценивания</w:t>
      </w:r>
      <w:bookmarkEnd w:id="3"/>
    </w:p>
    <w:p w:rsidR="00800E37" w:rsidRPr="00800E37" w:rsidRDefault="00800E37" w:rsidP="00800E37"/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800"/>
        <w:gridCol w:w="726"/>
        <w:gridCol w:w="142"/>
        <w:gridCol w:w="3685"/>
        <w:gridCol w:w="2693"/>
        <w:gridCol w:w="2275"/>
        <w:gridCol w:w="135"/>
        <w:gridCol w:w="2070"/>
        <w:gridCol w:w="1816"/>
      </w:tblGrid>
      <w:tr w:rsidR="00104802" w:rsidTr="00F97988"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04802" w:rsidRDefault="00104802" w:rsidP="00104802">
            <w:pPr>
              <w:ind w:left="113" w:right="113"/>
              <w:jc w:val="center"/>
            </w:pPr>
            <w:r>
              <w:t>Шкала оценивания</w:t>
            </w:r>
          </w:p>
        </w:tc>
        <w:tc>
          <w:tcPr>
            <w:tcW w:w="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04802" w:rsidRDefault="00104802" w:rsidP="00104802">
            <w:pPr>
              <w:ind w:left="113" w:right="113"/>
              <w:jc w:val="center"/>
            </w:pPr>
            <w:r>
              <w:t>Компетенции (индикатор)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802" w:rsidRPr="003502C6" w:rsidRDefault="00104802" w:rsidP="00104802">
            <w:pPr>
              <w:jc w:val="center"/>
            </w:pPr>
            <w:r w:rsidRPr="003502C6">
              <w:t>Планируемые результаты обучения</w:t>
            </w:r>
          </w:p>
        </w:tc>
        <w:tc>
          <w:tcPr>
            <w:tcW w:w="89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802" w:rsidRDefault="00104802" w:rsidP="00104802">
            <w:pPr>
              <w:jc w:val="center"/>
            </w:pPr>
            <w:r>
              <w:t>Критерии оценивания результатов обучения</w:t>
            </w:r>
          </w:p>
        </w:tc>
      </w:tr>
      <w:tr w:rsidR="00104802" w:rsidTr="00F97988">
        <w:trPr>
          <w:trHeight w:val="1560"/>
        </w:trPr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802" w:rsidRDefault="00104802" w:rsidP="00104802">
            <w:pPr>
              <w:jc w:val="center"/>
            </w:pPr>
          </w:p>
        </w:tc>
        <w:tc>
          <w:tcPr>
            <w:tcW w:w="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802" w:rsidRDefault="00104802" w:rsidP="00104802">
            <w:pPr>
              <w:jc w:val="center"/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802" w:rsidRPr="003502C6" w:rsidRDefault="00104802" w:rsidP="00104802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802" w:rsidRDefault="00104802" w:rsidP="00104802">
            <w:pPr>
              <w:jc w:val="center"/>
            </w:pPr>
            <w:r>
              <w:t>Оценка «неудовлетворительно» / незачет (0-54 баллов)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802" w:rsidRDefault="00104802" w:rsidP="00104802">
            <w:pPr>
              <w:jc w:val="center"/>
            </w:pPr>
            <w:r>
              <w:t>Оценка «удовлетворительно» / зачет (55-69 баллов)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802" w:rsidRDefault="00104802" w:rsidP="00104802">
            <w:pPr>
              <w:jc w:val="center"/>
            </w:pPr>
            <w:r>
              <w:t>Оценка «хорошо» / зачет (70-84 балла)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802" w:rsidRDefault="00104802" w:rsidP="00104802">
            <w:pPr>
              <w:jc w:val="center"/>
            </w:pPr>
            <w:r>
              <w:t>Оценка «отлично» / зачет (85-100 баллов)</w:t>
            </w:r>
          </w:p>
        </w:tc>
      </w:tr>
      <w:tr w:rsidR="00104802" w:rsidTr="00104802">
        <w:trPr>
          <w:cantSplit/>
          <w:trHeight w:val="316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04802" w:rsidRDefault="00104802" w:rsidP="00104802">
            <w:pPr>
              <w:ind w:left="113" w:right="113"/>
              <w:jc w:val="center"/>
            </w:pPr>
            <w:r>
              <w:t>Описание показателей и критериев оценивания компетенций</w:t>
            </w:r>
          </w:p>
        </w:tc>
        <w:tc>
          <w:tcPr>
            <w:tcW w:w="135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04802" w:rsidRPr="003502C6" w:rsidRDefault="00285519" w:rsidP="00104802">
            <w:pPr>
              <w:jc w:val="center"/>
            </w:pPr>
            <w:r>
              <w:t>4</w:t>
            </w:r>
            <w:r w:rsidR="00104802" w:rsidRPr="003502C6">
              <w:t xml:space="preserve"> этап</w:t>
            </w:r>
          </w:p>
        </w:tc>
      </w:tr>
      <w:tr w:rsidR="00104802" w:rsidTr="00800E37">
        <w:trPr>
          <w:trHeight w:val="992"/>
        </w:trPr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04802" w:rsidRDefault="00104802" w:rsidP="00104802">
            <w:pPr>
              <w:ind w:left="113" w:right="113"/>
              <w:jc w:val="center"/>
            </w:pPr>
          </w:p>
        </w:tc>
        <w:tc>
          <w:tcPr>
            <w:tcW w:w="8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802" w:rsidRPr="00800E37" w:rsidRDefault="00104802" w:rsidP="00800E37">
            <w:pPr>
              <w:jc w:val="center"/>
            </w:pPr>
            <w:r w:rsidRPr="00800E37">
              <w:rPr>
                <w:rFonts w:eastAsia="Courier New"/>
                <w:iCs/>
              </w:rPr>
              <w:t>ПК</w:t>
            </w:r>
            <w:r w:rsidRPr="00800E37">
              <w:rPr>
                <w:rFonts w:eastAsia="Courier New"/>
                <w:iCs/>
                <w:lang w:val="en-US"/>
              </w:rPr>
              <w:t>-1 (</w:t>
            </w:r>
            <w:r w:rsidRPr="00800E37">
              <w:rPr>
                <w:rFonts w:eastAsia="Courier New"/>
                <w:iCs/>
              </w:rPr>
              <w:t>ПК-1.</w:t>
            </w:r>
            <w:r w:rsidR="00800E37" w:rsidRPr="00800E37">
              <w:rPr>
                <w:rFonts w:eastAsia="Courier New"/>
                <w:iCs/>
              </w:rPr>
              <w:t>3</w:t>
            </w:r>
            <w:r w:rsidRPr="00800E37">
              <w:rPr>
                <w:rFonts w:eastAsia="Courier New"/>
                <w:iCs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E37" w:rsidRPr="00800E37" w:rsidRDefault="00800E37" w:rsidP="00800E37">
            <w:pPr>
              <w:tabs>
                <w:tab w:val="left" w:pos="5809"/>
              </w:tabs>
            </w:pPr>
            <w:r w:rsidRPr="00800E37">
              <w:rPr>
                <w:b/>
              </w:rPr>
              <w:t xml:space="preserve">Знания: </w:t>
            </w:r>
          </w:p>
          <w:p w:rsidR="00104802" w:rsidRPr="00800E37" w:rsidRDefault="00800E37" w:rsidP="00800E37">
            <w:pPr>
              <w:tabs>
                <w:tab w:val="left" w:pos="5809"/>
              </w:tabs>
              <w:rPr>
                <w:lang w:eastAsia="en-US"/>
              </w:rPr>
            </w:pPr>
            <w:r w:rsidRPr="00800E37">
              <w:t>основных принципов ведения и управления  производственных этапов проекта в строительстве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Default="00104802" w:rsidP="00104802">
            <w:r>
              <w:t>Не знает.</w:t>
            </w:r>
          </w:p>
          <w:p w:rsidR="00104802" w:rsidRDefault="00104802" w:rsidP="00104802">
            <w:r>
              <w:t>Допускает грубые ошибки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Default="00104802" w:rsidP="00104802">
            <w:r>
              <w:t>Демонстрирует частичные знания без грубых ошибок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Default="00104802" w:rsidP="00104802">
            <w:r>
              <w:t>Знает достаточно в базовом объеме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Default="00104802" w:rsidP="00104802">
            <w:r>
              <w:t>Демонстрирует высокий уровень знаний</w:t>
            </w:r>
          </w:p>
        </w:tc>
      </w:tr>
      <w:tr w:rsidR="00104802" w:rsidTr="00F97988"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802" w:rsidRDefault="00104802" w:rsidP="00104802"/>
        </w:tc>
        <w:tc>
          <w:tcPr>
            <w:tcW w:w="8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Pr="00800E37" w:rsidRDefault="00104802" w:rsidP="00104802">
            <w:pPr>
              <w:rPr>
                <w:highlight w:val="magent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E37" w:rsidRPr="00800E37" w:rsidRDefault="00800E37" w:rsidP="00800E37">
            <w:pPr>
              <w:tabs>
                <w:tab w:val="left" w:pos="5809"/>
              </w:tabs>
              <w:rPr>
                <w:rFonts w:eastAsia="Courier New"/>
                <w:b/>
                <w:i/>
                <w:iCs/>
              </w:rPr>
            </w:pPr>
            <w:r w:rsidRPr="00800E37">
              <w:rPr>
                <w:b/>
              </w:rPr>
              <w:t>Умения</w:t>
            </w:r>
            <w:r w:rsidRPr="00800E37">
              <w:t xml:space="preserve">: </w:t>
            </w:r>
          </w:p>
          <w:p w:rsidR="00104802" w:rsidRPr="00800E37" w:rsidRDefault="00800E37" w:rsidP="00800E37">
            <w:pPr>
              <w:rPr>
                <w:highlight w:val="magenta"/>
              </w:rPr>
            </w:pPr>
            <w:r w:rsidRPr="00800E37">
              <w:rPr>
                <w:rFonts w:eastAsia="Courier New"/>
                <w:iCs/>
              </w:rPr>
              <w:t xml:space="preserve">формировать и вести документацию проекта при управлении и ведении проекта в строительстве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Default="00104802" w:rsidP="00104802">
            <w:r>
              <w:t>Не умеет.</w:t>
            </w:r>
          </w:p>
          <w:p w:rsidR="00104802" w:rsidRDefault="00104802" w:rsidP="00104802">
            <w:r>
              <w:t>Демонстрирует частичные умения, допуская грубые ошибки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Default="00104802" w:rsidP="00104802">
            <w:r>
              <w:t>Демонстрирует частичные умения без грубых ошибок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Default="00104802" w:rsidP="00104802">
            <w:r>
              <w:t>Умеет применять знания на практике в базовом объеме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Default="00104802" w:rsidP="00104802">
            <w:r>
              <w:t>Демонстрирует высокий уровень умений</w:t>
            </w:r>
          </w:p>
        </w:tc>
      </w:tr>
      <w:tr w:rsidR="00104802" w:rsidTr="00F97988">
        <w:trPr>
          <w:trHeight w:val="131"/>
        </w:trPr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802" w:rsidRDefault="00104802" w:rsidP="00104802"/>
        </w:tc>
        <w:tc>
          <w:tcPr>
            <w:tcW w:w="8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Pr="00800E37" w:rsidRDefault="00104802" w:rsidP="00104802">
            <w:pPr>
              <w:rPr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0E37" w:rsidRPr="00800E37" w:rsidRDefault="00800E37" w:rsidP="00800E37">
            <w:pPr>
              <w:rPr>
                <w:b/>
              </w:rPr>
            </w:pPr>
            <w:r w:rsidRPr="00800E37">
              <w:rPr>
                <w:b/>
              </w:rPr>
              <w:t xml:space="preserve">Навыки: </w:t>
            </w:r>
          </w:p>
          <w:p w:rsidR="00104802" w:rsidRPr="00800E37" w:rsidRDefault="00800E37" w:rsidP="00800E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E37">
              <w:rPr>
                <w:rFonts w:ascii="Times New Roman" w:eastAsia="Courier New" w:hAnsi="Times New Roman" w:cs="Times New Roman"/>
                <w:iCs/>
                <w:sz w:val="24"/>
                <w:szCs w:val="24"/>
              </w:rPr>
              <w:t>формирования и ведения документации проекта с использованием цифровых компьютерных технологий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Default="00104802" w:rsidP="00104802">
            <w:r>
              <w:t>Не владеет.</w:t>
            </w:r>
          </w:p>
          <w:p w:rsidR="00104802" w:rsidRDefault="00104802" w:rsidP="00104802">
            <w:r>
              <w:t>Демонстрирует низкий уровень владения, допуская грубые ошибки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Default="00104802" w:rsidP="00104802">
            <w:r>
              <w:t>Демонстрирует частичные владения без грубых ошибок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Default="00104802" w:rsidP="00104802">
            <w:r>
              <w:t>Владеет базовыми приемами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802" w:rsidRDefault="00104802" w:rsidP="00104802">
            <w:r>
              <w:t>Демонстрирует владения на высоком уровне</w:t>
            </w:r>
          </w:p>
        </w:tc>
      </w:tr>
    </w:tbl>
    <w:p w:rsidR="00104802" w:rsidRDefault="00104802" w:rsidP="00104802">
      <w:pPr>
        <w:sectPr w:rsidR="00104802">
          <w:footerReference w:type="even" r:id="rId12"/>
          <w:footerReference w:type="default" r:id="rId13"/>
          <w:footerReference w:type="first" r:id="rId14"/>
          <w:pgSz w:w="16838" w:h="11906" w:orient="landscape"/>
          <w:pgMar w:top="1134" w:right="1134" w:bottom="851" w:left="1134" w:header="0" w:footer="709" w:gutter="0"/>
          <w:cols w:space="720"/>
          <w:formProt w:val="0"/>
          <w:docGrid w:linePitch="360"/>
        </w:sectPr>
      </w:pPr>
    </w:p>
    <w:p w:rsidR="00ED1065" w:rsidRDefault="00ED1065" w:rsidP="00ED1065">
      <w:pPr>
        <w:jc w:val="center"/>
        <w:rPr>
          <w:b/>
          <w:sz w:val="28"/>
        </w:rPr>
      </w:pPr>
      <w:bookmarkStart w:id="4" w:name="_Toc183076305"/>
      <w:r>
        <w:rPr>
          <w:b/>
          <w:sz w:val="28"/>
        </w:rPr>
        <w:lastRenderedPageBreak/>
        <w:t>3. Оценочные средства для проведения процедур внутренней и внешней оценки качества образовательной деятельности</w:t>
      </w:r>
      <w:bookmarkEnd w:id="4"/>
    </w:p>
    <w:p w:rsidR="00104802" w:rsidRDefault="00104802" w:rsidP="00104802">
      <w:pPr>
        <w:ind w:right="-7" w:firstLine="851"/>
        <w:jc w:val="both"/>
        <w:rPr>
          <w:rFonts w:eastAsia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5606"/>
        <w:gridCol w:w="3283"/>
      </w:tblGrid>
      <w:tr w:rsidR="00ED1065" w:rsidTr="00ED1065">
        <w:tc>
          <w:tcPr>
            <w:tcW w:w="959" w:type="dxa"/>
          </w:tcPr>
          <w:p w:rsidR="00ED1065" w:rsidRPr="00ED1065" w:rsidRDefault="00ED1065" w:rsidP="00AC2B6D">
            <w:pPr>
              <w:jc w:val="center"/>
              <w:rPr>
                <w:b/>
                <w:bCs/>
                <w:sz w:val="28"/>
                <w:szCs w:val="28"/>
              </w:rPr>
            </w:pPr>
            <w:r w:rsidRPr="00ED1065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jc w:val="center"/>
              <w:rPr>
                <w:b/>
                <w:bCs/>
                <w:sz w:val="28"/>
                <w:szCs w:val="28"/>
              </w:rPr>
            </w:pPr>
            <w:r w:rsidRPr="00ED1065">
              <w:rPr>
                <w:b/>
                <w:bCs/>
                <w:sz w:val="28"/>
                <w:szCs w:val="28"/>
              </w:rPr>
              <w:t>Вопрос</w:t>
            </w:r>
          </w:p>
        </w:tc>
        <w:tc>
          <w:tcPr>
            <w:tcW w:w="3283" w:type="dxa"/>
          </w:tcPr>
          <w:p w:rsidR="00ED1065" w:rsidRPr="00ED1065" w:rsidRDefault="00ED1065" w:rsidP="00ED1065">
            <w:pPr>
              <w:jc w:val="center"/>
              <w:rPr>
                <w:b/>
                <w:bCs/>
                <w:sz w:val="28"/>
                <w:szCs w:val="28"/>
              </w:rPr>
            </w:pPr>
            <w:r w:rsidRPr="00ED1065">
              <w:rPr>
                <w:b/>
                <w:bCs/>
                <w:sz w:val="28"/>
                <w:szCs w:val="28"/>
              </w:rPr>
              <w:t>Ответ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shd w:val="clear" w:color="auto" w:fill="FFFFFF"/>
              <w:jc w:val="both"/>
              <w:rPr>
                <w:szCs w:val="28"/>
              </w:rPr>
            </w:pPr>
            <w:r w:rsidRPr="00ED1065">
              <w:rPr>
                <w:szCs w:val="28"/>
              </w:rPr>
              <w:t>Лицом, осуществляющим финансирование проекта за счет своих или привлеченных средств, является</w:t>
            </w:r>
          </w:p>
          <w:p w:rsidR="00ED1065" w:rsidRPr="00ED1065" w:rsidRDefault="00ED1065" w:rsidP="00ED1065">
            <w:pPr>
              <w:shd w:val="clear" w:color="auto" w:fill="FFFFFF"/>
              <w:rPr>
                <w:bCs/>
                <w:szCs w:val="28"/>
              </w:rPr>
            </w:pPr>
            <w:r w:rsidRPr="00ED1065">
              <w:rPr>
                <w:bCs/>
                <w:szCs w:val="28"/>
              </w:rPr>
              <w:t>А) инвестор проекта</w:t>
            </w:r>
          </w:p>
          <w:p w:rsidR="00ED1065" w:rsidRPr="00ED1065" w:rsidRDefault="00ED1065" w:rsidP="00ED1065">
            <w:pPr>
              <w:shd w:val="clear" w:color="auto" w:fill="FFFFFF"/>
              <w:rPr>
                <w:szCs w:val="28"/>
              </w:rPr>
            </w:pPr>
            <w:r w:rsidRPr="00ED1065">
              <w:rPr>
                <w:szCs w:val="28"/>
              </w:rPr>
              <w:t>Б) координационный совет</w:t>
            </w:r>
          </w:p>
          <w:p w:rsidR="00ED1065" w:rsidRPr="00ED1065" w:rsidRDefault="00ED1065" w:rsidP="00ED1065">
            <w:pPr>
              <w:shd w:val="clear" w:color="auto" w:fill="FFFFFF"/>
              <w:rPr>
                <w:szCs w:val="28"/>
              </w:rPr>
            </w:pPr>
            <w:r w:rsidRPr="00ED1065">
              <w:rPr>
                <w:szCs w:val="28"/>
              </w:rPr>
              <w:t>В) куратор проекта</w:t>
            </w:r>
          </w:p>
          <w:p w:rsidR="00ED1065" w:rsidRPr="00ED1065" w:rsidRDefault="00ED1065" w:rsidP="00ED1065">
            <w:pPr>
              <w:shd w:val="clear" w:color="auto" w:fill="FFFFFF"/>
              <w:rPr>
                <w:szCs w:val="28"/>
              </w:rPr>
            </w:pPr>
            <w:r w:rsidRPr="00ED1065">
              <w:rPr>
                <w:szCs w:val="28"/>
              </w:rPr>
              <w:t>Г) руководитель проекта</w:t>
            </w:r>
          </w:p>
          <w:p w:rsidR="00ED1065" w:rsidRPr="00ED1065" w:rsidRDefault="00ED1065" w:rsidP="00ED1065">
            <w:pPr>
              <w:shd w:val="clear" w:color="auto" w:fill="FFFFFF"/>
              <w:rPr>
                <w:sz w:val="22"/>
                <w:szCs w:val="28"/>
              </w:rPr>
            </w:pPr>
            <w:r w:rsidRPr="00ED1065">
              <w:rPr>
                <w:szCs w:val="28"/>
              </w:rPr>
              <w:t>Д) заказчик проекта</w:t>
            </w:r>
          </w:p>
        </w:tc>
        <w:tc>
          <w:tcPr>
            <w:tcW w:w="3283" w:type="dxa"/>
          </w:tcPr>
          <w:p w:rsidR="00ED1065" w:rsidRPr="00AC2B6D" w:rsidRDefault="00ED1065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А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ED1065">
              <w:rPr>
                <w:szCs w:val="28"/>
              </w:rPr>
              <w:t>Ф</w:t>
            </w:r>
            <w:r w:rsidRPr="00ED1065">
              <w:rPr>
                <w:rFonts w:eastAsia="Times New Roman"/>
                <w:szCs w:val="28"/>
              </w:rPr>
              <w:t>акторы, сильнее всего влияющие на реализацию проекта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А) экономические и социальные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Б) экономические и организационные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bCs/>
                <w:szCs w:val="28"/>
              </w:rPr>
            </w:pPr>
            <w:r w:rsidRPr="00ED1065">
              <w:rPr>
                <w:rFonts w:eastAsia="Times New Roman"/>
                <w:bCs/>
                <w:szCs w:val="28"/>
              </w:rPr>
              <w:t>В) экономические и правовые</w:t>
            </w:r>
          </w:p>
        </w:tc>
        <w:tc>
          <w:tcPr>
            <w:tcW w:w="3283" w:type="dxa"/>
          </w:tcPr>
          <w:p w:rsidR="00ED1065" w:rsidRPr="00AC2B6D" w:rsidRDefault="00ED1065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Б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Участники проекта это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А) потребители, для которых предназначался реализуемый проект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Б)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ED1065">
              <w:rPr>
                <w:rFonts w:eastAsia="Times New Roman"/>
                <w:szCs w:val="28"/>
              </w:rPr>
              <w:t>заказчики, инвесторы, менеджер проекта и его команда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ED1065">
              <w:rPr>
                <w:rFonts w:eastAsia="Times New Roman"/>
                <w:bCs/>
                <w:szCs w:val="28"/>
              </w:rPr>
              <w:t>В) физические и юридические лица, непосредственно задействованные в проекте или чьи интересы могут быть затронуты в ходе выполнения проекта</w:t>
            </w:r>
          </w:p>
        </w:tc>
        <w:tc>
          <w:tcPr>
            <w:tcW w:w="3283" w:type="dxa"/>
          </w:tcPr>
          <w:p w:rsidR="00ED1065" w:rsidRPr="00AC2B6D" w:rsidRDefault="00ED1065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В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Временным промежутком между началом реализации и окончанием проекта является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А) Стадия проекта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bCs/>
                <w:szCs w:val="28"/>
              </w:rPr>
            </w:pPr>
            <w:r w:rsidRPr="00ED1065">
              <w:rPr>
                <w:rFonts w:eastAsia="Times New Roman"/>
                <w:bCs/>
                <w:szCs w:val="28"/>
              </w:rPr>
              <w:t>Б) Жизненный цикл проекта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В) Результат проекта</w:t>
            </w:r>
          </w:p>
        </w:tc>
        <w:tc>
          <w:tcPr>
            <w:tcW w:w="3283" w:type="dxa"/>
          </w:tcPr>
          <w:p w:rsidR="00ED1065" w:rsidRPr="00AC2B6D" w:rsidRDefault="00ED1065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А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Ресурсами, учитываемыми в программе Microsoft Project, являются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bCs/>
                <w:szCs w:val="28"/>
              </w:rPr>
            </w:pPr>
            <w:r w:rsidRPr="00ED1065">
              <w:rPr>
                <w:rFonts w:eastAsia="Times New Roman"/>
                <w:bCs/>
                <w:szCs w:val="28"/>
              </w:rPr>
              <w:t>А) Материальные, трудовые, затратные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Б) Материальные, трудовые, временные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В) Трудовые, финансовые, временные</w:t>
            </w:r>
          </w:p>
        </w:tc>
        <w:tc>
          <w:tcPr>
            <w:tcW w:w="3283" w:type="dxa"/>
          </w:tcPr>
          <w:p w:rsidR="00ED1065" w:rsidRPr="00AC2B6D" w:rsidRDefault="00ED1065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Б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Ликвидация проекта является частью: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А) инвестиционной стадии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bCs/>
                <w:szCs w:val="28"/>
              </w:rPr>
            </w:pPr>
            <w:r w:rsidRPr="00ED1065">
              <w:rPr>
                <w:rFonts w:eastAsia="Times New Roman"/>
                <w:bCs/>
                <w:szCs w:val="28"/>
              </w:rPr>
              <w:t>Б) эксплуатационной стадии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В) предынвестиционной стадии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Г) не относится к жизненному циклу</w:t>
            </w:r>
          </w:p>
        </w:tc>
        <w:tc>
          <w:tcPr>
            <w:tcW w:w="3283" w:type="dxa"/>
          </w:tcPr>
          <w:p w:rsidR="00ED1065" w:rsidRPr="00AC2B6D" w:rsidRDefault="00ED1065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Г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Горизонтальной линейной диаграммой, на которой задачи проекта представляются протяженными во времени отрезками, характеризующимися датами начала и окончания, задержками и, возможно, другими временными параметрами, называется диаграммой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А) Бранта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Б) предшествования-следования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bCs/>
                <w:szCs w:val="28"/>
              </w:rPr>
            </w:pPr>
            <w:r w:rsidRPr="00ED1065">
              <w:rPr>
                <w:rFonts w:eastAsia="Times New Roman"/>
                <w:bCs/>
                <w:szCs w:val="28"/>
              </w:rPr>
              <w:t>В) Ганта</w:t>
            </w:r>
          </w:p>
        </w:tc>
        <w:tc>
          <w:tcPr>
            <w:tcW w:w="3283" w:type="dxa"/>
          </w:tcPr>
          <w:p w:rsidR="00ED1065" w:rsidRPr="00AC2B6D" w:rsidRDefault="00ED1065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В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 xml:space="preserve">Проекты, имеющие высокую прибыльность и дающие конкурентоспособную продукцию, </w:t>
            </w:r>
            <w:r w:rsidRPr="00ED1065">
              <w:rPr>
                <w:rFonts w:eastAsia="Times New Roman"/>
                <w:szCs w:val="28"/>
              </w:rPr>
              <w:lastRenderedPageBreak/>
              <w:t>финансируются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А) с дополнительным регрессом на заемщика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bCs/>
                <w:szCs w:val="28"/>
              </w:rPr>
              <w:t>Б) без права регресса на заемщика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В) с полным регрессом на заемщика</w:t>
            </w:r>
          </w:p>
        </w:tc>
        <w:tc>
          <w:tcPr>
            <w:tcW w:w="3283" w:type="dxa"/>
          </w:tcPr>
          <w:p w:rsidR="00ED1065" w:rsidRPr="00AC2B6D" w:rsidRDefault="00ED1065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lastRenderedPageBreak/>
              <w:t>Б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Основные направления и цели осуществления будущего проекта описываются в разделе бизнес-плана «Анализ …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bCs/>
                <w:szCs w:val="28"/>
              </w:rPr>
            </w:pPr>
            <w:r w:rsidRPr="00ED1065">
              <w:rPr>
                <w:rFonts w:eastAsia="Times New Roman"/>
                <w:bCs/>
                <w:szCs w:val="28"/>
              </w:rPr>
              <w:t>А) положения дел в отрасли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Б) рынка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В) продукции</w:t>
            </w:r>
          </w:p>
        </w:tc>
        <w:tc>
          <w:tcPr>
            <w:tcW w:w="3283" w:type="dxa"/>
          </w:tcPr>
          <w:p w:rsidR="00ED1065" w:rsidRPr="00AC2B6D" w:rsidRDefault="00ED1065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Б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Проект, характеризующийся тем, что имеет только одного постоянного сотрудника – руководителя проекта, выполняющего функции коммуникационного центра проекта, является ………. Матричной структурой: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А) единичной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szCs w:val="28"/>
              </w:rPr>
              <w:t>Б) сильной</w:t>
            </w:r>
          </w:p>
          <w:p w:rsidR="00ED1065" w:rsidRPr="00ED1065" w:rsidRDefault="00ED1065" w:rsidP="00ED1065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ED1065">
              <w:rPr>
                <w:rFonts w:eastAsia="Times New Roman"/>
                <w:bCs/>
                <w:szCs w:val="28"/>
              </w:rPr>
              <w:t>В) слабой</w:t>
            </w:r>
          </w:p>
        </w:tc>
        <w:tc>
          <w:tcPr>
            <w:tcW w:w="3283" w:type="dxa"/>
          </w:tcPr>
          <w:p w:rsidR="00ED1065" w:rsidRPr="00AC2B6D" w:rsidRDefault="00ED1065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В</w:t>
            </w:r>
          </w:p>
        </w:tc>
      </w:tr>
      <w:tr w:rsidR="00ED1065" w:rsidTr="00ED1065">
        <w:trPr>
          <w:trHeight w:val="1363"/>
        </w:trPr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pStyle w:val="af8"/>
              <w:spacing w:after="0"/>
              <w:ind w:left="0"/>
              <w:rPr>
                <w:rFonts w:eastAsia="Times New Roman"/>
                <w:bCs/>
                <w:szCs w:val="28"/>
                <w:lang w:eastAsia="ar-SA"/>
              </w:rPr>
            </w:pPr>
            <w:r w:rsidRPr="00ED1065">
              <w:rPr>
                <w:bCs/>
                <w:szCs w:val="28"/>
              </w:rPr>
              <w:t>Функции контроля за реализацией проекта выполняет банк-кредитор и</w:t>
            </w:r>
          </w:p>
          <w:p w:rsidR="00ED1065" w:rsidRPr="00ED1065" w:rsidRDefault="00ED1065" w:rsidP="00ED1065">
            <w:pPr>
              <w:pStyle w:val="af8"/>
              <w:spacing w:after="0"/>
              <w:ind w:left="0"/>
              <w:rPr>
                <w:bCs/>
                <w:szCs w:val="28"/>
              </w:rPr>
            </w:pPr>
            <w:r w:rsidRPr="00ED1065">
              <w:rPr>
                <w:bCs/>
                <w:szCs w:val="28"/>
              </w:rPr>
              <w:t>А) подрядчик</w:t>
            </w:r>
          </w:p>
          <w:p w:rsidR="00ED1065" w:rsidRPr="00ED1065" w:rsidRDefault="00ED1065" w:rsidP="00ED1065">
            <w:pPr>
              <w:pStyle w:val="af8"/>
              <w:spacing w:after="0"/>
              <w:ind w:left="0"/>
              <w:rPr>
                <w:bCs/>
                <w:szCs w:val="28"/>
              </w:rPr>
            </w:pPr>
            <w:r w:rsidRPr="00ED1065">
              <w:rPr>
                <w:szCs w:val="28"/>
              </w:rPr>
              <w:t>Б)</w:t>
            </w:r>
            <w:r>
              <w:rPr>
                <w:szCs w:val="28"/>
              </w:rPr>
              <w:t xml:space="preserve"> </w:t>
            </w:r>
            <w:r w:rsidRPr="00ED1065">
              <w:rPr>
                <w:szCs w:val="28"/>
              </w:rPr>
              <w:t>специализированная компания</w:t>
            </w:r>
          </w:p>
          <w:p w:rsidR="00ED1065" w:rsidRPr="00ED1065" w:rsidRDefault="00ED1065" w:rsidP="00ED1065">
            <w:pPr>
              <w:pStyle w:val="af8"/>
              <w:spacing w:after="0"/>
              <w:ind w:left="0"/>
              <w:rPr>
                <w:bCs/>
                <w:szCs w:val="28"/>
              </w:rPr>
            </w:pPr>
            <w:r w:rsidRPr="00ED1065">
              <w:rPr>
                <w:bCs/>
                <w:szCs w:val="28"/>
              </w:rPr>
              <w:t>В) лизинговая организация</w:t>
            </w:r>
          </w:p>
        </w:tc>
        <w:tc>
          <w:tcPr>
            <w:tcW w:w="3283" w:type="dxa"/>
          </w:tcPr>
          <w:p w:rsidR="00ED1065" w:rsidRPr="00AC2B6D" w:rsidRDefault="00ED1065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Б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shd w:val="clear" w:color="auto" w:fill="FFFFFF"/>
              <w:jc w:val="both"/>
              <w:rPr>
                <w:bCs/>
                <w:szCs w:val="28"/>
              </w:rPr>
            </w:pPr>
            <w:r w:rsidRPr="00ED1065">
              <w:rPr>
                <w:bCs/>
                <w:szCs w:val="28"/>
              </w:rPr>
              <w:t xml:space="preserve">Представителем руководства родительской компании, курирующим выполнение работ проекта, является </w:t>
            </w:r>
          </w:p>
          <w:p w:rsidR="00ED1065" w:rsidRPr="00ED1065" w:rsidRDefault="00ED1065" w:rsidP="00ED1065">
            <w:pPr>
              <w:shd w:val="clear" w:color="auto" w:fill="FFFFFF"/>
              <w:rPr>
                <w:bCs/>
                <w:szCs w:val="28"/>
              </w:rPr>
            </w:pPr>
            <w:r w:rsidRPr="00ED1065">
              <w:rPr>
                <w:bCs/>
                <w:szCs w:val="28"/>
              </w:rPr>
              <w:t>А) инвестор проекта</w:t>
            </w:r>
          </w:p>
          <w:p w:rsidR="00ED1065" w:rsidRPr="00ED1065" w:rsidRDefault="00ED1065" w:rsidP="00ED1065">
            <w:pPr>
              <w:shd w:val="clear" w:color="auto" w:fill="FFFFFF"/>
              <w:rPr>
                <w:bCs/>
                <w:szCs w:val="28"/>
              </w:rPr>
            </w:pPr>
            <w:r w:rsidRPr="00ED1065">
              <w:rPr>
                <w:bCs/>
                <w:szCs w:val="28"/>
              </w:rPr>
              <w:t>Б) координационный совет</w:t>
            </w:r>
          </w:p>
          <w:p w:rsidR="00ED1065" w:rsidRPr="00ED1065" w:rsidRDefault="00ED1065" w:rsidP="00ED1065">
            <w:pPr>
              <w:shd w:val="clear" w:color="auto" w:fill="FFFFFF"/>
              <w:rPr>
                <w:szCs w:val="28"/>
              </w:rPr>
            </w:pPr>
            <w:r w:rsidRPr="00ED1065">
              <w:rPr>
                <w:szCs w:val="28"/>
              </w:rPr>
              <w:t>В) куратор проекта</w:t>
            </w:r>
          </w:p>
          <w:p w:rsidR="00ED1065" w:rsidRPr="00ED1065" w:rsidRDefault="00ED1065" w:rsidP="00ED1065">
            <w:pPr>
              <w:shd w:val="clear" w:color="auto" w:fill="FFFFFF"/>
              <w:rPr>
                <w:bCs/>
                <w:szCs w:val="28"/>
              </w:rPr>
            </w:pPr>
            <w:r w:rsidRPr="00ED1065">
              <w:rPr>
                <w:bCs/>
                <w:szCs w:val="28"/>
              </w:rPr>
              <w:t>Г) руководитель проекта</w:t>
            </w:r>
          </w:p>
          <w:p w:rsidR="00ED1065" w:rsidRDefault="00ED1065" w:rsidP="00ED1065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ED1065">
              <w:rPr>
                <w:bCs/>
                <w:szCs w:val="28"/>
              </w:rPr>
              <w:t>Д) инициатор проекта</w:t>
            </w:r>
          </w:p>
        </w:tc>
        <w:tc>
          <w:tcPr>
            <w:tcW w:w="3283" w:type="dxa"/>
          </w:tcPr>
          <w:p w:rsidR="00ED1065" w:rsidRPr="00AC2B6D" w:rsidRDefault="00ED1065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В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5606" w:type="dxa"/>
          </w:tcPr>
          <w:p w:rsidR="00ED1065" w:rsidRPr="00ED1065" w:rsidRDefault="00ED1065" w:rsidP="00ED1065">
            <w:pPr>
              <w:shd w:val="clear" w:color="auto" w:fill="FFFFFF"/>
              <w:rPr>
                <w:bCs/>
                <w:szCs w:val="28"/>
              </w:rPr>
            </w:pPr>
            <w:r w:rsidRPr="00ED1065">
              <w:rPr>
                <w:bCs/>
                <w:szCs w:val="28"/>
              </w:rPr>
              <w:t>Проектный офис – это подразделение, которое</w:t>
            </w:r>
          </w:p>
          <w:p w:rsidR="00ED1065" w:rsidRPr="00ED1065" w:rsidRDefault="00ED1065" w:rsidP="00ED1065">
            <w:pPr>
              <w:shd w:val="clear" w:color="auto" w:fill="FFFFFF"/>
              <w:rPr>
                <w:szCs w:val="28"/>
              </w:rPr>
            </w:pPr>
            <w:r w:rsidRPr="00ED1065">
              <w:rPr>
                <w:szCs w:val="28"/>
              </w:rPr>
              <w:t>А) облегчает процесс административного управления проектами</w:t>
            </w:r>
          </w:p>
          <w:p w:rsidR="00ED1065" w:rsidRPr="00ED1065" w:rsidRDefault="00ED1065" w:rsidP="00ED1065">
            <w:pPr>
              <w:shd w:val="clear" w:color="auto" w:fill="FFFFFF"/>
              <w:rPr>
                <w:bCs/>
                <w:szCs w:val="28"/>
              </w:rPr>
            </w:pPr>
            <w:r w:rsidRPr="00ED1065">
              <w:rPr>
                <w:bCs/>
                <w:szCs w:val="28"/>
              </w:rPr>
              <w:t>Б) облегчает процесс подготовки производства</w:t>
            </w:r>
          </w:p>
          <w:p w:rsidR="00ED1065" w:rsidRPr="00ED1065" w:rsidRDefault="00ED1065" w:rsidP="00ED1065">
            <w:pPr>
              <w:shd w:val="clear" w:color="auto" w:fill="FFFFFF"/>
              <w:rPr>
                <w:bCs/>
                <w:szCs w:val="28"/>
              </w:rPr>
            </w:pPr>
            <w:r w:rsidRPr="00ED1065">
              <w:rPr>
                <w:bCs/>
                <w:szCs w:val="28"/>
              </w:rPr>
              <w:t>В) помогает организовать хозяйственное обслуживание проекта</w:t>
            </w:r>
          </w:p>
          <w:p w:rsidR="00ED1065" w:rsidRDefault="00ED1065" w:rsidP="00ED1065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ED1065">
              <w:rPr>
                <w:bCs/>
                <w:szCs w:val="28"/>
              </w:rPr>
              <w:t>Г) облегчает процесс обработки информации в проекте</w:t>
            </w:r>
          </w:p>
        </w:tc>
        <w:tc>
          <w:tcPr>
            <w:tcW w:w="3283" w:type="dxa"/>
          </w:tcPr>
          <w:p w:rsidR="00ED1065" w:rsidRPr="00AC2B6D" w:rsidRDefault="00AC2B6D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А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5606" w:type="dxa"/>
          </w:tcPr>
          <w:p w:rsidR="00AC2B6D" w:rsidRPr="00AC2B6D" w:rsidRDefault="00AC2B6D" w:rsidP="00AC2B6D">
            <w:pPr>
              <w:shd w:val="clear" w:color="auto" w:fill="FFFFFF"/>
              <w:jc w:val="both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 xml:space="preserve">Риском при осуществлении проекта является вероятность возникновения неблагоприятных </w:t>
            </w:r>
          </w:p>
          <w:p w:rsidR="00AC2B6D" w:rsidRPr="00AC2B6D" w:rsidRDefault="00AC2B6D" w:rsidP="00AC2B6D">
            <w:pPr>
              <w:shd w:val="clear" w:color="auto" w:fill="FFFFFF"/>
              <w:jc w:val="both"/>
              <w:rPr>
                <w:szCs w:val="28"/>
              </w:rPr>
            </w:pPr>
            <w:r w:rsidRPr="00AC2B6D">
              <w:rPr>
                <w:szCs w:val="28"/>
              </w:rPr>
              <w:t>А) финансовых последствий в форме потери ожидаемого дохода в ситуациях неопределенности его осуществления.</w:t>
            </w:r>
          </w:p>
          <w:p w:rsidR="00AC2B6D" w:rsidRPr="00AC2B6D" w:rsidRDefault="00AC2B6D" w:rsidP="00AC2B6D">
            <w:pPr>
              <w:shd w:val="clear" w:color="auto" w:fill="FFFFFF"/>
              <w:jc w:val="both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Б) политических последствий в форме потери ожидаемого дохода в ситуациях неопределенности его осуществления.</w:t>
            </w:r>
          </w:p>
          <w:p w:rsidR="00AC2B6D" w:rsidRPr="00AC2B6D" w:rsidRDefault="00AC2B6D" w:rsidP="00AC2B6D">
            <w:pPr>
              <w:shd w:val="clear" w:color="auto" w:fill="FFFFFF"/>
              <w:jc w:val="both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В) социальных последствий в форме потери ожидаемого дохода в ситуациях неопределенности его осуществления.</w:t>
            </w:r>
          </w:p>
          <w:p w:rsidR="00ED1065" w:rsidRPr="00AC2B6D" w:rsidRDefault="00AC2B6D" w:rsidP="00AC2B6D">
            <w:pPr>
              <w:shd w:val="clear" w:color="auto" w:fill="FFFFFF"/>
              <w:jc w:val="both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 xml:space="preserve">Г) экологических последствий в форме потери ожидаемого дохода в ситуациях неопределенности </w:t>
            </w:r>
            <w:r w:rsidRPr="00AC2B6D">
              <w:rPr>
                <w:bCs/>
                <w:szCs w:val="28"/>
              </w:rPr>
              <w:lastRenderedPageBreak/>
              <w:t>его осуществления.</w:t>
            </w:r>
          </w:p>
        </w:tc>
        <w:tc>
          <w:tcPr>
            <w:tcW w:w="3283" w:type="dxa"/>
          </w:tcPr>
          <w:p w:rsidR="00ED1065" w:rsidRPr="00AC2B6D" w:rsidRDefault="00AC2B6D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lastRenderedPageBreak/>
              <w:t>А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15</w:t>
            </w:r>
          </w:p>
        </w:tc>
        <w:tc>
          <w:tcPr>
            <w:tcW w:w="5606" w:type="dxa"/>
          </w:tcPr>
          <w:p w:rsidR="00AC2B6D" w:rsidRPr="00AC2B6D" w:rsidRDefault="00AC2B6D" w:rsidP="00AC2B6D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Сетевое планирования основывается на методах оценки и</w:t>
            </w:r>
            <w:r w:rsidRPr="00AC2B6D">
              <w:rPr>
                <w:rFonts w:eastAsia="Times New Roman"/>
                <w:szCs w:val="28"/>
              </w:rPr>
              <w:t xml:space="preserve"> </w:t>
            </w:r>
            <w:r w:rsidRPr="00AC2B6D">
              <w:rPr>
                <w:rFonts w:eastAsia="Times New Roman"/>
                <w:szCs w:val="28"/>
              </w:rPr>
              <w:t>пересмотра планов, а также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А) на построении стрелочных диаграмм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Б) на структурной декомпозиции работ</w:t>
            </w:r>
          </w:p>
          <w:p w:rsidR="00ED1065" w:rsidRPr="00AC2B6D" w:rsidRDefault="00AC2B6D" w:rsidP="00AC2B6D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AC2B6D">
              <w:rPr>
                <w:rFonts w:eastAsia="Times New Roman"/>
                <w:bCs/>
                <w:szCs w:val="28"/>
              </w:rPr>
              <w:t>В) на критическом пути</w:t>
            </w:r>
          </w:p>
        </w:tc>
        <w:tc>
          <w:tcPr>
            <w:tcW w:w="3283" w:type="dxa"/>
          </w:tcPr>
          <w:p w:rsidR="00ED1065" w:rsidRPr="00AC2B6D" w:rsidRDefault="00AC2B6D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В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5606" w:type="dxa"/>
          </w:tcPr>
          <w:p w:rsidR="00AC2B6D" w:rsidRPr="00AC2B6D" w:rsidRDefault="00AC2B6D" w:rsidP="00AC2B6D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Метод контроля фактического выполнения работ по проекту, в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AC2B6D">
              <w:rPr>
                <w:rFonts w:eastAsia="Times New Roman"/>
                <w:szCs w:val="28"/>
              </w:rPr>
              <w:t>котором работа делится на части, каждая из которых подразумевает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AC2B6D">
              <w:rPr>
                <w:rFonts w:eastAsia="Times New Roman"/>
                <w:szCs w:val="28"/>
              </w:rPr>
              <w:t>определенную степень завершенности работы, является методом контроля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А) по узлам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Б) по контрольным точкам</w:t>
            </w:r>
          </w:p>
          <w:p w:rsidR="00ED1065" w:rsidRPr="00AC2B6D" w:rsidRDefault="00AC2B6D" w:rsidP="00AC2B6D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AC2B6D">
              <w:rPr>
                <w:rFonts w:eastAsia="Times New Roman"/>
                <w:bCs/>
                <w:szCs w:val="28"/>
              </w:rPr>
              <w:t>В) по вехам</w:t>
            </w:r>
          </w:p>
        </w:tc>
        <w:tc>
          <w:tcPr>
            <w:tcW w:w="3283" w:type="dxa"/>
          </w:tcPr>
          <w:p w:rsidR="00ED1065" w:rsidRPr="00AC2B6D" w:rsidRDefault="00AC2B6D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В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5606" w:type="dxa"/>
          </w:tcPr>
          <w:p w:rsidR="00AC2B6D" w:rsidRPr="00AC2B6D" w:rsidRDefault="00AC2B6D" w:rsidP="00AC2B6D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Членом команды управления проектом, лично отвечающим за все результаты проекта, является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А) инвестор проекта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Б) координационный совет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В) куратор проекта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bCs/>
                <w:szCs w:val="28"/>
              </w:rPr>
            </w:pPr>
            <w:r w:rsidRPr="00AC2B6D">
              <w:rPr>
                <w:rFonts w:eastAsia="Times New Roman"/>
                <w:bCs/>
                <w:szCs w:val="28"/>
              </w:rPr>
              <w:t>Г) руководитель проекта</w:t>
            </w:r>
          </w:p>
          <w:p w:rsidR="00ED1065" w:rsidRPr="00AC2B6D" w:rsidRDefault="00AC2B6D" w:rsidP="00AC2B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Д) заказчик проекта</w:t>
            </w:r>
          </w:p>
        </w:tc>
        <w:tc>
          <w:tcPr>
            <w:tcW w:w="3283" w:type="dxa"/>
          </w:tcPr>
          <w:p w:rsidR="00ED1065" w:rsidRPr="00AC2B6D" w:rsidRDefault="00AC2B6D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Г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5606" w:type="dxa"/>
          </w:tcPr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При чередовании периодов убыточности и прибыльности проекта его называют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А) проектом с ординарным денежным потоком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Б) высокорискованным проектом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В) мультипроектом</w:t>
            </w:r>
          </w:p>
          <w:p w:rsidR="00ED1065" w:rsidRPr="00AC2B6D" w:rsidRDefault="00AC2B6D" w:rsidP="00AC2B6D">
            <w:pPr>
              <w:shd w:val="clear" w:color="auto" w:fill="FFFFFF"/>
              <w:rPr>
                <w:rFonts w:eastAsia="Times New Roman"/>
                <w:bCs/>
                <w:szCs w:val="28"/>
              </w:rPr>
            </w:pPr>
            <w:r w:rsidRPr="00AC2B6D">
              <w:rPr>
                <w:rFonts w:eastAsia="Times New Roman"/>
                <w:bCs/>
                <w:szCs w:val="28"/>
              </w:rPr>
              <w:t>Г) проектом с неординарным денежным потоком</w:t>
            </w:r>
          </w:p>
        </w:tc>
        <w:tc>
          <w:tcPr>
            <w:tcW w:w="3283" w:type="dxa"/>
          </w:tcPr>
          <w:p w:rsidR="00ED1065" w:rsidRPr="00AC2B6D" w:rsidRDefault="00AC2B6D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Г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5606" w:type="dxa"/>
          </w:tcPr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szCs w:val="28"/>
              </w:rPr>
              <w:t>Р</w:t>
            </w:r>
            <w:r w:rsidRPr="00AC2B6D">
              <w:rPr>
                <w:rFonts w:eastAsia="Times New Roman"/>
                <w:szCs w:val="28"/>
              </w:rPr>
              <w:t>езультатом реализации проекта для подрядчика является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А) чистая прибыль предприятия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bCs/>
                <w:szCs w:val="28"/>
              </w:rPr>
            </w:pPr>
            <w:r w:rsidRPr="00AC2B6D">
              <w:rPr>
                <w:rFonts w:eastAsia="Times New Roman"/>
                <w:bCs/>
                <w:szCs w:val="28"/>
              </w:rPr>
              <w:t>Б) оплата подрядных работ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В) улучшение качества</w:t>
            </w:r>
          </w:p>
          <w:p w:rsidR="00ED1065" w:rsidRPr="00AC2B6D" w:rsidRDefault="00AC2B6D" w:rsidP="00AC2B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Г) дивиденды</w:t>
            </w:r>
          </w:p>
        </w:tc>
        <w:tc>
          <w:tcPr>
            <w:tcW w:w="3283" w:type="dxa"/>
          </w:tcPr>
          <w:p w:rsidR="00ED1065" w:rsidRPr="00AC2B6D" w:rsidRDefault="00AC2B6D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Б</w:t>
            </w:r>
          </w:p>
        </w:tc>
      </w:tr>
      <w:tr w:rsidR="00ED1065" w:rsidTr="00ED1065">
        <w:tc>
          <w:tcPr>
            <w:tcW w:w="959" w:type="dxa"/>
          </w:tcPr>
          <w:p w:rsidR="00ED1065" w:rsidRDefault="00AC2B6D" w:rsidP="00AC2B6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5606" w:type="dxa"/>
          </w:tcPr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К долгосрочным относится проект продолжительностью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А) 1 год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bCs/>
                <w:szCs w:val="28"/>
              </w:rPr>
            </w:pPr>
            <w:r w:rsidRPr="00AC2B6D">
              <w:rPr>
                <w:rFonts w:eastAsia="Times New Roman"/>
                <w:bCs/>
                <w:szCs w:val="28"/>
              </w:rPr>
              <w:t>Б) 6 лет</w:t>
            </w:r>
          </w:p>
          <w:p w:rsidR="00AC2B6D" w:rsidRPr="00AC2B6D" w:rsidRDefault="00AC2B6D" w:rsidP="00AC2B6D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В) 2 года</w:t>
            </w:r>
          </w:p>
          <w:p w:rsidR="00ED1065" w:rsidRPr="00AC2B6D" w:rsidRDefault="00AC2B6D" w:rsidP="00AC2B6D">
            <w:pPr>
              <w:shd w:val="clear" w:color="auto" w:fill="FFFFFF"/>
              <w:rPr>
                <w:rFonts w:eastAsia="Times New Roman"/>
                <w:sz w:val="28"/>
                <w:szCs w:val="28"/>
              </w:rPr>
            </w:pPr>
            <w:r w:rsidRPr="00AC2B6D">
              <w:rPr>
                <w:rFonts w:eastAsia="Times New Roman"/>
                <w:szCs w:val="28"/>
              </w:rPr>
              <w:t>Г) полгода</w:t>
            </w:r>
          </w:p>
        </w:tc>
        <w:tc>
          <w:tcPr>
            <w:tcW w:w="3283" w:type="dxa"/>
          </w:tcPr>
          <w:p w:rsidR="00ED1065" w:rsidRPr="00AC2B6D" w:rsidRDefault="00AC2B6D" w:rsidP="00ED1065">
            <w:pPr>
              <w:jc w:val="center"/>
              <w:rPr>
                <w:bCs/>
                <w:szCs w:val="28"/>
              </w:rPr>
            </w:pPr>
            <w:r w:rsidRPr="00AC2B6D">
              <w:rPr>
                <w:bCs/>
                <w:szCs w:val="28"/>
              </w:rPr>
              <w:t>Б</w:t>
            </w:r>
          </w:p>
        </w:tc>
      </w:tr>
    </w:tbl>
    <w:p w:rsidR="00800E37" w:rsidRPr="00800E37" w:rsidRDefault="00800E37" w:rsidP="00800E37">
      <w:pPr>
        <w:pStyle w:val="af8"/>
        <w:ind w:left="0"/>
        <w:rPr>
          <w:rFonts w:eastAsia="Times New Roman"/>
          <w:bCs/>
          <w:sz w:val="28"/>
          <w:szCs w:val="28"/>
          <w:lang w:eastAsia="ar-SA"/>
        </w:rPr>
      </w:pPr>
    </w:p>
    <w:p w:rsidR="00800E37" w:rsidRPr="00800E37" w:rsidRDefault="00800E37" w:rsidP="00800E37">
      <w:pPr>
        <w:shd w:val="clear" w:color="auto" w:fill="FFFFFF"/>
        <w:rPr>
          <w:rFonts w:eastAsia="Times New Roman"/>
          <w:sz w:val="28"/>
          <w:szCs w:val="28"/>
        </w:rPr>
      </w:pPr>
    </w:p>
    <w:sectPr w:rsidR="00800E37" w:rsidRPr="00800E37" w:rsidSect="006D67A1">
      <w:footerReference w:type="default" r:id="rId15"/>
      <w:pgSz w:w="11900" w:h="16840"/>
      <w:pgMar w:top="1134" w:right="567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469F1DA" w16cid:durableId="2469F1DA"/>
  <w16cid:commentId w16cid:paraId="3F9A81AB" w16cid:durableId="3F9A81AB"/>
  <w16cid:commentId w16cid:paraId="14AEC213" w16cid:durableId="14AEC21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FB5" w:rsidRDefault="00BB4FB5" w:rsidP="00F12C28">
      <w:r>
        <w:separator/>
      </w:r>
    </w:p>
  </w:endnote>
  <w:endnote w:type="continuationSeparator" w:id="0">
    <w:p w:rsidR="00BB4FB5" w:rsidRDefault="00BB4FB5" w:rsidP="00F1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802" w:rsidRDefault="00104802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6062307"/>
      <w:docPartObj>
        <w:docPartGallery w:val="Page Numbers (Bottom of Page)"/>
        <w:docPartUnique/>
      </w:docPartObj>
    </w:sdtPr>
    <w:sdtEndPr/>
    <w:sdtContent>
      <w:p w:rsidR="00104802" w:rsidRDefault="00BD191D">
        <w:pPr>
          <w:pStyle w:val="af3"/>
          <w:jc w:val="right"/>
        </w:pPr>
        <w:r>
          <w:fldChar w:fldCharType="begin"/>
        </w:r>
        <w:r w:rsidR="00104802">
          <w:instrText xml:space="preserve"> PAGE </w:instrText>
        </w:r>
        <w:r>
          <w:fldChar w:fldCharType="separate"/>
        </w:r>
        <w:r w:rsidR="00AC2B6D">
          <w:rPr>
            <w:noProof/>
          </w:rPr>
          <w:t>2</w:t>
        </w:r>
        <w:r>
          <w:fldChar w:fldCharType="end"/>
        </w:r>
      </w:p>
      <w:p w:rsidR="00104802" w:rsidRDefault="00BB4FB5">
        <w:pPr>
          <w:pStyle w:val="af3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087270"/>
      <w:docPartObj>
        <w:docPartGallery w:val="Page Numbers (Bottom of Page)"/>
        <w:docPartUnique/>
      </w:docPartObj>
    </w:sdtPr>
    <w:sdtEndPr/>
    <w:sdtContent>
      <w:p w:rsidR="00104802" w:rsidRDefault="00BD191D">
        <w:pPr>
          <w:pStyle w:val="af3"/>
          <w:jc w:val="right"/>
        </w:pPr>
        <w:r>
          <w:fldChar w:fldCharType="begin"/>
        </w:r>
        <w:r w:rsidR="00104802">
          <w:instrText xml:space="preserve"> PAGE </w:instrText>
        </w:r>
        <w:r>
          <w:fldChar w:fldCharType="separate"/>
        </w:r>
        <w:r w:rsidR="00104802">
          <w:t>4</w:t>
        </w:r>
        <w:r>
          <w:fldChar w:fldCharType="end"/>
        </w:r>
      </w:p>
      <w:p w:rsidR="00104802" w:rsidRDefault="00BB4FB5">
        <w:pPr>
          <w:pStyle w:val="af3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802" w:rsidRDefault="00104802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8375302"/>
      <w:docPartObj>
        <w:docPartGallery w:val="Page Numbers (Bottom of Page)"/>
        <w:docPartUnique/>
      </w:docPartObj>
    </w:sdtPr>
    <w:sdtEndPr/>
    <w:sdtContent>
      <w:p w:rsidR="00104802" w:rsidRDefault="00BD191D">
        <w:pPr>
          <w:pStyle w:val="af3"/>
          <w:jc w:val="right"/>
        </w:pPr>
        <w:r>
          <w:fldChar w:fldCharType="begin"/>
        </w:r>
        <w:r w:rsidR="00104802">
          <w:instrText xml:space="preserve"> PAGE </w:instrText>
        </w:r>
        <w:r>
          <w:fldChar w:fldCharType="separate"/>
        </w:r>
        <w:r w:rsidR="00AC2B6D">
          <w:rPr>
            <w:noProof/>
          </w:rPr>
          <w:t>4</w:t>
        </w:r>
        <w:r>
          <w:fldChar w:fldCharType="end"/>
        </w:r>
      </w:p>
      <w:p w:rsidR="00104802" w:rsidRDefault="00BB4FB5">
        <w:pPr>
          <w:pStyle w:val="af3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9774439"/>
      <w:docPartObj>
        <w:docPartGallery w:val="Page Numbers (Bottom of Page)"/>
        <w:docPartUnique/>
      </w:docPartObj>
    </w:sdtPr>
    <w:sdtEndPr/>
    <w:sdtContent>
      <w:p w:rsidR="00104802" w:rsidRDefault="00BD191D">
        <w:pPr>
          <w:pStyle w:val="af3"/>
          <w:jc w:val="right"/>
        </w:pPr>
        <w:r>
          <w:fldChar w:fldCharType="begin"/>
        </w:r>
        <w:r w:rsidR="00104802">
          <w:instrText xml:space="preserve"> PAGE </w:instrText>
        </w:r>
        <w:r>
          <w:fldChar w:fldCharType="separate"/>
        </w:r>
        <w:r w:rsidR="00104802">
          <w:t>6</w:t>
        </w:r>
        <w:r>
          <w:fldChar w:fldCharType="end"/>
        </w:r>
      </w:p>
      <w:p w:rsidR="00104802" w:rsidRDefault="00BB4FB5">
        <w:pPr>
          <w:pStyle w:val="af3"/>
        </w:pP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7105162"/>
      <w:docPartObj>
        <w:docPartGallery w:val="Page Numbers (Bottom of Page)"/>
        <w:docPartUnique/>
      </w:docPartObj>
    </w:sdtPr>
    <w:sdtEndPr/>
    <w:sdtContent>
      <w:p w:rsidR="00104802" w:rsidRDefault="00BD191D">
        <w:pPr>
          <w:pStyle w:val="af3"/>
          <w:jc w:val="right"/>
        </w:pPr>
        <w:r>
          <w:fldChar w:fldCharType="begin"/>
        </w:r>
        <w:r w:rsidR="00104802">
          <w:instrText>PAGE   \* MERGEFORMAT</w:instrText>
        </w:r>
        <w:r>
          <w:fldChar w:fldCharType="separate"/>
        </w:r>
        <w:r w:rsidR="00AC2B6D">
          <w:rPr>
            <w:noProof/>
          </w:rPr>
          <w:t>7</w:t>
        </w:r>
        <w:r>
          <w:fldChar w:fldCharType="end"/>
        </w:r>
      </w:p>
    </w:sdtContent>
  </w:sdt>
  <w:p w:rsidR="00104802" w:rsidRDefault="0010480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FB5" w:rsidRDefault="00BB4FB5" w:rsidP="00F12C28">
      <w:r>
        <w:separator/>
      </w:r>
    </w:p>
  </w:footnote>
  <w:footnote w:type="continuationSeparator" w:id="0">
    <w:p w:rsidR="00BB4FB5" w:rsidRDefault="00BB4FB5" w:rsidP="00F12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7996"/>
    <w:multiLevelType w:val="hybridMultilevel"/>
    <w:tmpl w:val="5EF0AA90"/>
    <w:lvl w:ilvl="0" w:tplc="A87C45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533CB"/>
    <w:multiLevelType w:val="hybridMultilevel"/>
    <w:tmpl w:val="8294DDF8"/>
    <w:lvl w:ilvl="0" w:tplc="0024E13E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47EEB"/>
    <w:multiLevelType w:val="multilevel"/>
    <w:tmpl w:val="C4A80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A624BF"/>
    <w:multiLevelType w:val="hybridMultilevel"/>
    <w:tmpl w:val="CDE2054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B647FCB"/>
    <w:multiLevelType w:val="hybridMultilevel"/>
    <w:tmpl w:val="C234D50E"/>
    <w:lvl w:ilvl="0" w:tplc="349CB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823D5"/>
    <w:multiLevelType w:val="hybridMultilevel"/>
    <w:tmpl w:val="56C06C4A"/>
    <w:lvl w:ilvl="0" w:tplc="CE16AC3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4A5E51"/>
    <w:multiLevelType w:val="hybridMultilevel"/>
    <w:tmpl w:val="E59C3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3778E"/>
    <w:multiLevelType w:val="hybridMultilevel"/>
    <w:tmpl w:val="9522C94E"/>
    <w:lvl w:ilvl="0" w:tplc="638438A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FE97285"/>
    <w:multiLevelType w:val="hybridMultilevel"/>
    <w:tmpl w:val="94F866E2"/>
    <w:lvl w:ilvl="0" w:tplc="C7EC66A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4CD151D"/>
    <w:multiLevelType w:val="hybridMultilevel"/>
    <w:tmpl w:val="CAEC5EEC"/>
    <w:lvl w:ilvl="0" w:tplc="E47022B0">
      <w:start w:val="52"/>
      <w:numFmt w:val="decimal"/>
      <w:lvlText w:val="%1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C56234D"/>
    <w:multiLevelType w:val="hybridMultilevel"/>
    <w:tmpl w:val="81368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F966ED"/>
    <w:multiLevelType w:val="hybridMultilevel"/>
    <w:tmpl w:val="B212DDBA"/>
    <w:lvl w:ilvl="0" w:tplc="3B967A4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D4B1C07"/>
    <w:multiLevelType w:val="hybridMultilevel"/>
    <w:tmpl w:val="AF9C8C1C"/>
    <w:lvl w:ilvl="0" w:tplc="9D16CF20">
      <w:start w:val="24"/>
      <w:numFmt w:val="decimal"/>
      <w:lvlText w:val="%1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25B61BB"/>
    <w:multiLevelType w:val="hybridMultilevel"/>
    <w:tmpl w:val="0D548F48"/>
    <w:lvl w:ilvl="0" w:tplc="349CB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DA5BA2"/>
    <w:multiLevelType w:val="hybridMultilevel"/>
    <w:tmpl w:val="E65294C6"/>
    <w:lvl w:ilvl="0" w:tplc="1B82A78A">
      <w:start w:val="41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8056D"/>
    <w:multiLevelType w:val="hybridMultilevel"/>
    <w:tmpl w:val="FA423A2A"/>
    <w:lvl w:ilvl="0" w:tplc="1AB03EB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3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7"/>
  </w:num>
  <w:num w:numId="10">
    <w:abstractNumId w:val="1"/>
  </w:num>
  <w:num w:numId="11">
    <w:abstractNumId w:val="5"/>
  </w:num>
  <w:num w:numId="12">
    <w:abstractNumId w:val="14"/>
  </w:num>
  <w:num w:numId="13">
    <w:abstractNumId w:val="15"/>
  </w:num>
  <w:num w:numId="14">
    <w:abstractNumId w:val="9"/>
  </w:num>
  <w:num w:numId="15">
    <w:abstractNumId w:val="12"/>
  </w:num>
  <w:num w:numId="16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79E9"/>
    <w:rsid w:val="00023EFF"/>
    <w:rsid w:val="00032374"/>
    <w:rsid w:val="00045617"/>
    <w:rsid w:val="0005443A"/>
    <w:rsid w:val="0007010C"/>
    <w:rsid w:val="000723DA"/>
    <w:rsid w:val="00073A93"/>
    <w:rsid w:val="000876ED"/>
    <w:rsid w:val="0008770B"/>
    <w:rsid w:val="00092203"/>
    <w:rsid w:val="000971E6"/>
    <w:rsid w:val="000A2ABE"/>
    <w:rsid w:val="000A5E84"/>
    <w:rsid w:val="000A6B88"/>
    <w:rsid w:val="000B5995"/>
    <w:rsid w:val="000D25B0"/>
    <w:rsid w:val="000F00C6"/>
    <w:rsid w:val="00100CBC"/>
    <w:rsid w:val="00104802"/>
    <w:rsid w:val="0010483A"/>
    <w:rsid w:val="00114436"/>
    <w:rsid w:val="001152E2"/>
    <w:rsid w:val="001217C8"/>
    <w:rsid w:val="00131BCA"/>
    <w:rsid w:val="00132D0F"/>
    <w:rsid w:val="00146D97"/>
    <w:rsid w:val="00165A52"/>
    <w:rsid w:val="001828B1"/>
    <w:rsid w:val="001829D7"/>
    <w:rsid w:val="0018766E"/>
    <w:rsid w:val="00191F42"/>
    <w:rsid w:val="00192B0D"/>
    <w:rsid w:val="001A7C14"/>
    <w:rsid w:val="001E4DFA"/>
    <w:rsid w:val="001F3D79"/>
    <w:rsid w:val="00210BEF"/>
    <w:rsid w:val="002176FE"/>
    <w:rsid w:val="0025354A"/>
    <w:rsid w:val="00261AA8"/>
    <w:rsid w:val="002728D8"/>
    <w:rsid w:val="00285519"/>
    <w:rsid w:val="00294EB3"/>
    <w:rsid w:val="002A0DC9"/>
    <w:rsid w:val="002A4AA2"/>
    <w:rsid w:val="002B6134"/>
    <w:rsid w:val="002F1B87"/>
    <w:rsid w:val="002F500B"/>
    <w:rsid w:val="00315EE1"/>
    <w:rsid w:val="0033510F"/>
    <w:rsid w:val="003402DA"/>
    <w:rsid w:val="003470F1"/>
    <w:rsid w:val="00363C88"/>
    <w:rsid w:val="00366E22"/>
    <w:rsid w:val="0037142D"/>
    <w:rsid w:val="00374A85"/>
    <w:rsid w:val="0038164D"/>
    <w:rsid w:val="003871D3"/>
    <w:rsid w:val="00390CCE"/>
    <w:rsid w:val="00395D46"/>
    <w:rsid w:val="003A2051"/>
    <w:rsid w:val="003B44E0"/>
    <w:rsid w:val="003C6913"/>
    <w:rsid w:val="003C74AE"/>
    <w:rsid w:val="003D04E6"/>
    <w:rsid w:val="003D79E9"/>
    <w:rsid w:val="003F1EFC"/>
    <w:rsid w:val="003F54BB"/>
    <w:rsid w:val="00417231"/>
    <w:rsid w:val="00456CA3"/>
    <w:rsid w:val="00464CF9"/>
    <w:rsid w:val="004824AD"/>
    <w:rsid w:val="00483F7D"/>
    <w:rsid w:val="00484578"/>
    <w:rsid w:val="00485EEE"/>
    <w:rsid w:val="00486831"/>
    <w:rsid w:val="00490479"/>
    <w:rsid w:val="004C27BB"/>
    <w:rsid w:val="004D24F2"/>
    <w:rsid w:val="004D3E6F"/>
    <w:rsid w:val="005323B1"/>
    <w:rsid w:val="00571935"/>
    <w:rsid w:val="0057568F"/>
    <w:rsid w:val="005836C1"/>
    <w:rsid w:val="00585547"/>
    <w:rsid w:val="005926E4"/>
    <w:rsid w:val="005A55CE"/>
    <w:rsid w:val="005A6C4D"/>
    <w:rsid w:val="005B6912"/>
    <w:rsid w:val="005D1F0B"/>
    <w:rsid w:val="005F1D30"/>
    <w:rsid w:val="005F4F2B"/>
    <w:rsid w:val="00601960"/>
    <w:rsid w:val="00605C5A"/>
    <w:rsid w:val="00607703"/>
    <w:rsid w:val="00621AC9"/>
    <w:rsid w:val="00636CC8"/>
    <w:rsid w:val="006444EF"/>
    <w:rsid w:val="00657F12"/>
    <w:rsid w:val="006770C9"/>
    <w:rsid w:val="00682983"/>
    <w:rsid w:val="00684238"/>
    <w:rsid w:val="00685E7D"/>
    <w:rsid w:val="006C5954"/>
    <w:rsid w:val="006D67A1"/>
    <w:rsid w:val="0070239E"/>
    <w:rsid w:val="00705592"/>
    <w:rsid w:val="007257A4"/>
    <w:rsid w:val="0075680E"/>
    <w:rsid w:val="00764CD3"/>
    <w:rsid w:val="007650E8"/>
    <w:rsid w:val="00766A02"/>
    <w:rsid w:val="007962AE"/>
    <w:rsid w:val="007A3FE5"/>
    <w:rsid w:val="007A5295"/>
    <w:rsid w:val="007B21B0"/>
    <w:rsid w:val="007C3749"/>
    <w:rsid w:val="007C493C"/>
    <w:rsid w:val="007C591E"/>
    <w:rsid w:val="007D4B90"/>
    <w:rsid w:val="007E6582"/>
    <w:rsid w:val="007E6B24"/>
    <w:rsid w:val="007F072D"/>
    <w:rsid w:val="00800E37"/>
    <w:rsid w:val="00820811"/>
    <w:rsid w:val="0083217D"/>
    <w:rsid w:val="008340EE"/>
    <w:rsid w:val="00853748"/>
    <w:rsid w:val="00863A8D"/>
    <w:rsid w:val="00871CC5"/>
    <w:rsid w:val="00892D05"/>
    <w:rsid w:val="008A0E86"/>
    <w:rsid w:val="008A26D3"/>
    <w:rsid w:val="008B2076"/>
    <w:rsid w:val="008C5F4D"/>
    <w:rsid w:val="008C6F87"/>
    <w:rsid w:val="008D68CB"/>
    <w:rsid w:val="008E5CF6"/>
    <w:rsid w:val="008F27E3"/>
    <w:rsid w:val="00906B82"/>
    <w:rsid w:val="00911105"/>
    <w:rsid w:val="00912C86"/>
    <w:rsid w:val="00924573"/>
    <w:rsid w:val="00931687"/>
    <w:rsid w:val="00952EEA"/>
    <w:rsid w:val="009573DF"/>
    <w:rsid w:val="009622BA"/>
    <w:rsid w:val="00964F8F"/>
    <w:rsid w:val="00977BD2"/>
    <w:rsid w:val="00993048"/>
    <w:rsid w:val="00997224"/>
    <w:rsid w:val="009A6492"/>
    <w:rsid w:val="009A650B"/>
    <w:rsid w:val="009B7947"/>
    <w:rsid w:val="009C1864"/>
    <w:rsid w:val="009C2CAD"/>
    <w:rsid w:val="009F3114"/>
    <w:rsid w:val="00A129FD"/>
    <w:rsid w:val="00A167FC"/>
    <w:rsid w:val="00A246F2"/>
    <w:rsid w:val="00A378AF"/>
    <w:rsid w:val="00A462C9"/>
    <w:rsid w:val="00A63954"/>
    <w:rsid w:val="00A82E98"/>
    <w:rsid w:val="00A9080E"/>
    <w:rsid w:val="00AA5BA7"/>
    <w:rsid w:val="00AB105A"/>
    <w:rsid w:val="00AC2B6D"/>
    <w:rsid w:val="00AC2C6E"/>
    <w:rsid w:val="00B02802"/>
    <w:rsid w:val="00B07C4C"/>
    <w:rsid w:val="00B14523"/>
    <w:rsid w:val="00B25A89"/>
    <w:rsid w:val="00B25F38"/>
    <w:rsid w:val="00B30577"/>
    <w:rsid w:val="00B46950"/>
    <w:rsid w:val="00B471DA"/>
    <w:rsid w:val="00B70A67"/>
    <w:rsid w:val="00B71CC0"/>
    <w:rsid w:val="00B73066"/>
    <w:rsid w:val="00BA341A"/>
    <w:rsid w:val="00BB4FB5"/>
    <w:rsid w:val="00BC5E28"/>
    <w:rsid w:val="00BC7A50"/>
    <w:rsid w:val="00BD03D2"/>
    <w:rsid w:val="00BD191D"/>
    <w:rsid w:val="00BD55F6"/>
    <w:rsid w:val="00BD6394"/>
    <w:rsid w:val="00BE04D9"/>
    <w:rsid w:val="00BE6C6B"/>
    <w:rsid w:val="00C17BE5"/>
    <w:rsid w:val="00C227FB"/>
    <w:rsid w:val="00C2312F"/>
    <w:rsid w:val="00C41A9D"/>
    <w:rsid w:val="00C509BD"/>
    <w:rsid w:val="00C540A3"/>
    <w:rsid w:val="00C61AEA"/>
    <w:rsid w:val="00C70EE5"/>
    <w:rsid w:val="00C9138F"/>
    <w:rsid w:val="00CB3EEB"/>
    <w:rsid w:val="00CF000A"/>
    <w:rsid w:val="00D457BE"/>
    <w:rsid w:val="00D64971"/>
    <w:rsid w:val="00D77FF2"/>
    <w:rsid w:val="00D9301F"/>
    <w:rsid w:val="00D949DA"/>
    <w:rsid w:val="00D9783A"/>
    <w:rsid w:val="00DB0407"/>
    <w:rsid w:val="00DE00A0"/>
    <w:rsid w:val="00E17EA4"/>
    <w:rsid w:val="00E364ED"/>
    <w:rsid w:val="00E40D76"/>
    <w:rsid w:val="00E43EB1"/>
    <w:rsid w:val="00E5363D"/>
    <w:rsid w:val="00E7075D"/>
    <w:rsid w:val="00E81623"/>
    <w:rsid w:val="00E94581"/>
    <w:rsid w:val="00E95CB8"/>
    <w:rsid w:val="00EB2E56"/>
    <w:rsid w:val="00ED1065"/>
    <w:rsid w:val="00EF271D"/>
    <w:rsid w:val="00EF440C"/>
    <w:rsid w:val="00F12C28"/>
    <w:rsid w:val="00F2770D"/>
    <w:rsid w:val="00F61136"/>
    <w:rsid w:val="00F654DA"/>
    <w:rsid w:val="00F66B0A"/>
    <w:rsid w:val="00F97988"/>
    <w:rsid w:val="00FA03AB"/>
    <w:rsid w:val="00FA7E2B"/>
    <w:rsid w:val="00FC1615"/>
    <w:rsid w:val="00FD25BC"/>
    <w:rsid w:val="00FE3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144FF"/>
  <w15:docId w15:val="{504D216C-8964-4FB1-905B-A6E0AC8E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EA4"/>
    <w:rPr>
      <w:rFonts w:ascii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0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913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3D79E9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3D79E9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6D67A1"/>
    <w:pPr>
      <w:ind w:left="720"/>
      <w:contextualSpacing/>
    </w:pPr>
  </w:style>
  <w:style w:type="character" w:customStyle="1" w:styleId="5">
    <w:name w:val="Основной текст (5)_"/>
    <w:basedOn w:val="a0"/>
    <w:link w:val="50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12C28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sz w:val="26"/>
      <w:szCs w:val="26"/>
      <w:lang w:eastAsia="en-US"/>
    </w:rPr>
  </w:style>
  <w:style w:type="character" w:customStyle="1" w:styleId="21">
    <w:name w:val="Оглавление (2)_"/>
    <w:basedOn w:val="a0"/>
    <w:link w:val="22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главление (2)"/>
    <w:basedOn w:val="a"/>
    <w:link w:val="21"/>
    <w:uiPriority w:val="99"/>
    <w:rsid w:val="00F12C28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12C28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12C2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12C28"/>
    <w:rPr>
      <w:vertAlign w:val="superscript"/>
    </w:rPr>
  </w:style>
  <w:style w:type="table" w:styleId="a7">
    <w:name w:val="Table Grid"/>
    <w:basedOn w:val="a1"/>
    <w:uiPriority w:val="39"/>
    <w:rsid w:val="0082081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qFormat/>
    <w:rsid w:val="008A26D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B25A89"/>
    <w:rPr>
      <w:sz w:val="16"/>
      <w:szCs w:val="16"/>
    </w:rPr>
  </w:style>
  <w:style w:type="paragraph" w:styleId="a9">
    <w:name w:val="annotation text"/>
    <w:basedOn w:val="a"/>
    <w:link w:val="aa"/>
    <w:unhideWhenUsed/>
    <w:qFormat/>
    <w:rsid w:val="00B25A8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qFormat/>
    <w:rsid w:val="00B25A89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25A8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25A8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25A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25A89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9047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490479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90479"/>
    <w:pPr>
      <w:spacing w:after="100"/>
    </w:pPr>
  </w:style>
  <w:style w:type="character" w:styleId="af0">
    <w:name w:val="Hyperlink"/>
    <w:basedOn w:val="a0"/>
    <w:uiPriority w:val="99"/>
    <w:unhideWhenUsed/>
    <w:rsid w:val="00490479"/>
    <w:rPr>
      <w:color w:val="0563C1" w:themeColor="hyperlink"/>
      <w:u w:val="single"/>
    </w:rPr>
  </w:style>
  <w:style w:type="paragraph" w:styleId="af1">
    <w:name w:val="header"/>
    <w:basedOn w:val="a"/>
    <w:link w:val="af2"/>
    <w:unhideWhenUsed/>
    <w:rsid w:val="00395D4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395D46"/>
    <w:rPr>
      <w:rFonts w:ascii="Times New Roman" w:hAnsi="Times New Roman" w:cs="Times New Roman"/>
      <w:lang w:eastAsia="ru-RU"/>
    </w:rPr>
  </w:style>
  <w:style w:type="paragraph" w:styleId="af3">
    <w:name w:val="footer"/>
    <w:basedOn w:val="a"/>
    <w:link w:val="af4"/>
    <w:uiPriority w:val="99"/>
    <w:unhideWhenUsed/>
    <w:rsid w:val="00395D4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qFormat/>
    <w:rsid w:val="00395D46"/>
    <w:rPr>
      <w:rFonts w:ascii="Times New Roman" w:hAnsi="Times New Roman" w:cs="Times New Roman"/>
      <w:lang w:eastAsia="ru-RU"/>
    </w:rPr>
  </w:style>
  <w:style w:type="character" w:styleId="af5">
    <w:name w:val="Strong"/>
    <w:basedOn w:val="a0"/>
    <w:uiPriority w:val="22"/>
    <w:qFormat/>
    <w:rsid w:val="00294EB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9138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f6">
    <w:name w:val="Body Text"/>
    <w:basedOn w:val="a"/>
    <w:link w:val="af7"/>
    <w:uiPriority w:val="1"/>
    <w:unhideWhenUsed/>
    <w:qFormat/>
    <w:rsid w:val="00210BEF"/>
    <w:pPr>
      <w:widowControl w:val="0"/>
      <w:autoSpaceDE w:val="0"/>
      <w:autoSpaceDN w:val="0"/>
      <w:ind w:left="285"/>
    </w:pPr>
    <w:rPr>
      <w:rFonts w:eastAsia="Times New Roman"/>
      <w:sz w:val="28"/>
      <w:szCs w:val="28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210BEF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toc 2"/>
    <w:basedOn w:val="a"/>
    <w:next w:val="a"/>
    <w:autoRedefine/>
    <w:uiPriority w:val="39"/>
    <w:unhideWhenUsed/>
    <w:rsid w:val="0025354A"/>
    <w:pPr>
      <w:spacing w:after="100"/>
      <w:ind w:left="240"/>
    </w:pPr>
  </w:style>
  <w:style w:type="paragraph" w:customStyle="1" w:styleId="Standard">
    <w:name w:val="Standard"/>
    <w:rsid w:val="00104802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10483A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10483A"/>
    <w:rPr>
      <w:rFonts w:ascii="Times New Roman" w:hAnsi="Times New Roman" w:cs="Times New Roman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0483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0483A"/>
    <w:rPr>
      <w:rFonts w:ascii="Times New Roman" w:hAnsi="Times New Roman" w:cs="Times New Roman"/>
      <w:sz w:val="16"/>
      <w:szCs w:val="16"/>
      <w:lang w:eastAsia="ru-RU"/>
    </w:rPr>
  </w:style>
  <w:style w:type="paragraph" w:styleId="afa">
    <w:name w:val="Normal (Web)"/>
    <w:basedOn w:val="a"/>
    <w:uiPriority w:val="99"/>
    <w:unhideWhenUsed/>
    <w:rsid w:val="0010483A"/>
    <w:pPr>
      <w:spacing w:before="100" w:beforeAutospacing="1" w:after="100" w:afterAutospacing="1"/>
    </w:pPr>
    <w:rPr>
      <w:rFonts w:eastAsia="Times New Roman"/>
    </w:rPr>
  </w:style>
  <w:style w:type="character" w:customStyle="1" w:styleId="markedcontent">
    <w:name w:val="markedcontent"/>
    <w:basedOn w:val="a0"/>
    <w:rsid w:val="0010483A"/>
  </w:style>
  <w:style w:type="character" w:customStyle="1" w:styleId="qtext">
    <w:name w:val="qtext"/>
    <w:basedOn w:val="a0"/>
    <w:rsid w:val="00104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741AA-B6DC-4CE8-B754-6A115EB31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СПбГАУ</Company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A-84</cp:lastModifiedBy>
  <cp:revision>25</cp:revision>
  <cp:lastPrinted>2026-05-18T06:47:00Z</cp:lastPrinted>
  <dcterms:created xsi:type="dcterms:W3CDTF">2025-10-21T13:30:00Z</dcterms:created>
  <dcterms:modified xsi:type="dcterms:W3CDTF">2026-05-18T08:19:00Z</dcterms:modified>
</cp:coreProperties>
</file>